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27E27" w:rsidRPr="006316C8">
      <w:pPr>
        <w:ind w:left="-142" w:right="282"/>
        <w:jc w:val="right"/>
        <w:rPr>
          <w:color w:val="auto"/>
          <w:sz w:val="28"/>
        </w:rPr>
      </w:pPr>
      <w:r w:rsidRPr="006316C8">
        <w:rPr>
          <w:color w:val="auto"/>
          <w:sz w:val="28"/>
        </w:rPr>
        <w:t>Дело № 5-</w:t>
      </w:r>
      <w:r w:rsidR="0064456A">
        <w:rPr>
          <w:color w:val="auto"/>
          <w:sz w:val="28"/>
        </w:rPr>
        <w:t>970</w:t>
      </w:r>
      <w:r w:rsidR="00B25495">
        <w:rPr>
          <w:color w:val="auto"/>
          <w:sz w:val="28"/>
        </w:rPr>
        <w:t>-2202</w:t>
      </w:r>
      <w:r w:rsidR="0032101E">
        <w:rPr>
          <w:color w:val="auto"/>
          <w:sz w:val="28"/>
        </w:rPr>
        <w:t>/2025</w:t>
      </w:r>
    </w:p>
    <w:p w:rsidR="002F19CA">
      <w:pPr>
        <w:ind w:left="-142" w:right="282"/>
        <w:jc w:val="right"/>
        <w:rPr>
          <w:color w:val="auto"/>
          <w:sz w:val="28"/>
        </w:rPr>
      </w:pPr>
      <w:r w:rsidRPr="006316C8">
        <w:rPr>
          <w:color w:val="auto"/>
          <w:sz w:val="28"/>
        </w:rPr>
        <w:t>УИД</w:t>
      </w:r>
      <w:r w:rsidRPr="006316C8">
        <w:rPr>
          <w:color w:val="auto"/>
        </w:rPr>
        <w:t xml:space="preserve"> </w:t>
      </w:r>
      <w:r w:rsidRPr="0064456A" w:rsidR="0064456A">
        <w:rPr>
          <w:color w:val="auto"/>
          <w:sz w:val="28"/>
        </w:rPr>
        <w:t>64MS0119-01-2025-003058-17</w:t>
      </w:r>
    </w:p>
    <w:p w:rsidR="00B51BCD" w:rsidRPr="006316C8">
      <w:pPr>
        <w:ind w:left="-142" w:right="282"/>
        <w:jc w:val="right"/>
        <w:rPr>
          <w:color w:val="auto"/>
          <w:sz w:val="28"/>
        </w:rPr>
      </w:pPr>
    </w:p>
    <w:p w:rsidR="00ED7CA7" w:rsidP="00ED7CA7">
      <w:pPr>
        <w:ind w:right="282"/>
        <w:jc w:val="center"/>
        <w:rPr>
          <w:sz w:val="28"/>
        </w:rPr>
      </w:pPr>
      <w:r>
        <w:rPr>
          <w:sz w:val="28"/>
        </w:rPr>
        <w:t>ПОСТАНОВЛЕНИЕ</w:t>
      </w:r>
    </w:p>
    <w:p w:rsidR="00ED7CA7" w:rsidP="00ED7CA7">
      <w:pPr>
        <w:jc w:val="center"/>
        <w:rPr>
          <w:rFonts w:eastAsia="Calibri"/>
          <w:sz w:val="28"/>
          <w:szCs w:val="28"/>
          <w:lang w:eastAsia="en-US"/>
        </w:rPr>
      </w:pPr>
      <w:r w:rsidRPr="00D81710">
        <w:rPr>
          <w:rFonts w:eastAsia="Calibri"/>
          <w:sz w:val="28"/>
          <w:szCs w:val="28"/>
          <w:lang w:eastAsia="en-US"/>
        </w:rPr>
        <w:t>по делу об административном правонарушении</w:t>
      </w:r>
    </w:p>
    <w:p w:rsidR="00725314" w:rsidRPr="00D81710" w:rsidP="00ED7CA7">
      <w:pPr>
        <w:jc w:val="center"/>
        <w:rPr>
          <w:rFonts w:eastAsia="Calibri"/>
          <w:sz w:val="28"/>
          <w:szCs w:val="28"/>
          <w:lang w:eastAsia="en-US"/>
        </w:rPr>
      </w:pPr>
    </w:p>
    <w:p w:rsidR="00827E27">
      <w:pPr>
        <w:ind w:left="-142" w:right="282"/>
        <w:jc w:val="both"/>
        <w:rPr>
          <w:sz w:val="28"/>
        </w:rPr>
      </w:pPr>
      <w:r>
        <w:rPr>
          <w:sz w:val="28"/>
        </w:rPr>
        <w:t xml:space="preserve">          </w:t>
      </w:r>
      <w:r w:rsidR="0064456A">
        <w:rPr>
          <w:sz w:val="28"/>
        </w:rPr>
        <w:t>05</w:t>
      </w:r>
      <w:r w:rsidR="0035129D">
        <w:rPr>
          <w:sz w:val="28"/>
        </w:rPr>
        <w:t xml:space="preserve"> сентября</w:t>
      </w:r>
      <w:r w:rsidR="0032101E">
        <w:rPr>
          <w:sz w:val="28"/>
        </w:rPr>
        <w:t xml:space="preserve"> 2025</w:t>
      </w:r>
      <w:r w:rsidRPr="00342B1C" w:rsidR="00342B1C">
        <w:rPr>
          <w:sz w:val="28"/>
        </w:rPr>
        <w:t xml:space="preserve"> года    </w:t>
      </w:r>
      <w:r w:rsidR="00342B1C">
        <w:rPr>
          <w:sz w:val="28"/>
        </w:rPr>
        <w:t xml:space="preserve">              </w:t>
      </w:r>
      <w:r w:rsidR="00B25495">
        <w:rPr>
          <w:sz w:val="28"/>
        </w:rPr>
        <w:t xml:space="preserve">               </w:t>
      </w:r>
      <w:r w:rsidRPr="00342B1C" w:rsidR="00342B1C">
        <w:rPr>
          <w:sz w:val="28"/>
        </w:rPr>
        <w:t xml:space="preserve">       </w:t>
      </w:r>
      <w:r w:rsidR="00DC3D0D">
        <w:rPr>
          <w:sz w:val="28"/>
        </w:rPr>
        <w:t xml:space="preserve">                             </w:t>
      </w:r>
      <w:r w:rsidRPr="00342B1C" w:rsidR="00342B1C">
        <w:rPr>
          <w:sz w:val="28"/>
        </w:rPr>
        <w:t xml:space="preserve">  г. Нягань</w:t>
      </w:r>
    </w:p>
    <w:p w:rsidR="00342B1C">
      <w:pPr>
        <w:ind w:left="-142" w:right="282" w:firstLine="708"/>
        <w:jc w:val="both"/>
        <w:rPr>
          <w:sz w:val="28"/>
          <w:szCs w:val="28"/>
        </w:rPr>
      </w:pPr>
      <w:r w:rsidRPr="00342B1C">
        <w:rPr>
          <w:sz w:val="28"/>
          <w:szCs w:val="28"/>
        </w:rPr>
        <w:t xml:space="preserve">Мировой судья судебного участка №2 Няганского судебного района Ханты-Мансийского автономного округа-Югры Колосова Е.С., </w:t>
      </w:r>
    </w:p>
    <w:p w:rsidR="00B25495">
      <w:pPr>
        <w:ind w:left="-142" w:right="282" w:firstLine="708"/>
        <w:jc w:val="both"/>
        <w:rPr>
          <w:sz w:val="28"/>
        </w:rPr>
      </w:pPr>
      <w:r>
        <w:rPr>
          <w:sz w:val="28"/>
        </w:rPr>
        <w:t xml:space="preserve">рассмотрев дело об административном правонарушении в отношении </w:t>
      </w:r>
      <w:r w:rsidR="0064456A">
        <w:rPr>
          <w:sz w:val="28"/>
        </w:rPr>
        <w:t>Санникова Юрия Ивановича</w:t>
      </w:r>
      <w:r w:rsidR="008C5365">
        <w:rPr>
          <w:sz w:val="28"/>
        </w:rPr>
        <w:t xml:space="preserve">, </w:t>
      </w:r>
      <w:r w:rsidR="00A22021">
        <w:rPr>
          <w:sz w:val="28"/>
        </w:rPr>
        <w:t>*</w:t>
      </w:r>
      <w:r w:rsidR="008C5365">
        <w:rPr>
          <w:sz w:val="28"/>
        </w:rPr>
        <w:t xml:space="preserve"> года рождения, </w:t>
      </w:r>
      <w:r w:rsidRPr="006316C8" w:rsidR="006316C8">
        <w:rPr>
          <w:sz w:val="28"/>
        </w:rPr>
        <w:t xml:space="preserve">уроженца </w:t>
      </w:r>
      <w:r w:rsidR="00A22021">
        <w:rPr>
          <w:sz w:val="28"/>
        </w:rPr>
        <w:t>*</w:t>
      </w:r>
      <w:r w:rsidR="005840F0">
        <w:rPr>
          <w:sz w:val="28"/>
        </w:rPr>
        <w:t xml:space="preserve">, </w:t>
      </w:r>
      <w:r w:rsidRPr="006316C8" w:rsidR="006316C8">
        <w:rPr>
          <w:sz w:val="28"/>
        </w:rPr>
        <w:t xml:space="preserve">гражданина Российской Федерации, </w:t>
      </w:r>
      <w:r w:rsidR="005840F0">
        <w:rPr>
          <w:sz w:val="28"/>
        </w:rPr>
        <w:t xml:space="preserve">паспорт </w:t>
      </w:r>
      <w:r w:rsidR="00A22021">
        <w:rPr>
          <w:sz w:val="28"/>
        </w:rPr>
        <w:t>*</w:t>
      </w:r>
      <w:r w:rsidR="005840F0">
        <w:rPr>
          <w:sz w:val="28"/>
        </w:rPr>
        <w:t xml:space="preserve">, </w:t>
      </w:r>
      <w:r w:rsidR="007F15CB">
        <w:rPr>
          <w:sz w:val="28"/>
        </w:rPr>
        <w:t>не</w:t>
      </w:r>
      <w:r w:rsidR="00A72072">
        <w:rPr>
          <w:sz w:val="28"/>
        </w:rPr>
        <w:t>работающего</w:t>
      </w:r>
      <w:r w:rsidR="00FD1962">
        <w:rPr>
          <w:sz w:val="28"/>
        </w:rPr>
        <w:t>,</w:t>
      </w:r>
      <w:r w:rsidRPr="006316C8" w:rsidR="006316C8">
        <w:rPr>
          <w:sz w:val="28"/>
        </w:rPr>
        <w:t xml:space="preserve"> зарегистрированного</w:t>
      </w:r>
      <w:r w:rsidR="004F771D">
        <w:rPr>
          <w:sz w:val="28"/>
        </w:rPr>
        <w:t xml:space="preserve"> и</w:t>
      </w:r>
      <w:r w:rsidRPr="006316C8" w:rsidR="006316C8">
        <w:rPr>
          <w:sz w:val="28"/>
        </w:rPr>
        <w:t xml:space="preserve"> </w:t>
      </w:r>
      <w:r w:rsidRPr="006316C8" w:rsidR="004F771D">
        <w:rPr>
          <w:sz w:val="28"/>
        </w:rPr>
        <w:t xml:space="preserve">проживающего </w:t>
      </w:r>
      <w:r w:rsidRPr="006316C8" w:rsidR="00A72072">
        <w:rPr>
          <w:sz w:val="28"/>
        </w:rPr>
        <w:t xml:space="preserve">по адресу: ХМАО-Югра </w:t>
      </w:r>
      <w:r w:rsidR="00A22021">
        <w:rPr>
          <w:sz w:val="28"/>
        </w:rPr>
        <w:t>*</w:t>
      </w:r>
      <w:r w:rsidR="00A72072">
        <w:rPr>
          <w:sz w:val="28"/>
        </w:rPr>
        <w:t>,</w:t>
      </w:r>
      <w:r w:rsidRPr="006316C8" w:rsidR="006316C8">
        <w:rPr>
          <w:sz w:val="28"/>
        </w:rPr>
        <w:t xml:space="preserve"> </w:t>
      </w:r>
    </w:p>
    <w:p w:rsidR="00827E27">
      <w:pPr>
        <w:ind w:left="-142" w:right="282" w:firstLine="708"/>
        <w:jc w:val="both"/>
        <w:rPr>
          <w:sz w:val="28"/>
        </w:rPr>
      </w:pPr>
      <w:r>
        <w:rPr>
          <w:sz w:val="28"/>
        </w:rPr>
        <w:t>о совершении правонарушения, предусмо</w:t>
      </w:r>
      <w:r>
        <w:rPr>
          <w:sz w:val="28"/>
        </w:rPr>
        <w:t>тренного частью 4                                 статьи 12.15 Кодекса Российской Федерации об административных правонарушениях,</w:t>
      </w:r>
    </w:p>
    <w:p w:rsidR="00F32893">
      <w:pPr>
        <w:ind w:left="-142" w:right="282"/>
        <w:jc w:val="center"/>
        <w:rPr>
          <w:sz w:val="28"/>
        </w:rPr>
      </w:pPr>
      <w:r>
        <w:rPr>
          <w:sz w:val="28"/>
        </w:rPr>
        <w:t>УСТАНОВИ</w:t>
      </w:r>
      <w:r w:rsidR="00931571">
        <w:rPr>
          <w:sz w:val="28"/>
        </w:rPr>
        <w:t>Л:</w:t>
      </w:r>
    </w:p>
    <w:p w:rsidR="0062316E">
      <w:pPr>
        <w:ind w:left="-142" w:right="282"/>
        <w:jc w:val="center"/>
        <w:rPr>
          <w:sz w:val="28"/>
        </w:rPr>
      </w:pPr>
    </w:p>
    <w:p w:rsidR="00827E27" w:rsidP="00B25495">
      <w:pPr>
        <w:pStyle w:val="BodyText"/>
        <w:ind w:left="-142" w:right="282" w:firstLine="708"/>
        <w:rPr>
          <w:sz w:val="28"/>
        </w:rPr>
      </w:pPr>
      <w:r>
        <w:rPr>
          <w:sz w:val="28"/>
        </w:rPr>
        <w:t>13</w:t>
      </w:r>
      <w:r w:rsidR="00FF4844">
        <w:rPr>
          <w:sz w:val="28"/>
        </w:rPr>
        <w:t>.</w:t>
      </w:r>
      <w:r w:rsidR="00FA1F3A">
        <w:rPr>
          <w:sz w:val="28"/>
        </w:rPr>
        <w:t>0</w:t>
      </w:r>
      <w:r w:rsidR="007F15CB">
        <w:rPr>
          <w:sz w:val="28"/>
        </w:rPr>
        <w:t>7</w:t>
      </w:r>
      <w:r w:rsidR="00FF4844">
        <w:rPr>
          <w:sz w:val="28"/>
        </w:rPr>
        <w:t>.2025</w:t>
      </w:r>
      <w:r w:rsidR="00D81452">
        <w:rPr>
          <w:sz w:val="28"/>
        </w:rPr>
        <w:t xml:space="preserve"> </w:t>
      </w:r>
      <w:r w:rsidR="000B5CDA">
        <w:rPr>
          <w:sz w:val="28"/>
        </w:rPr>
        <w:t>в</w:t>
      </w:r>
      <w:r w:rsidR="00945838">
        <w:rPr>
          <w:sz w:val="28"/>
        </w:rPr>
        <w:t xml:space="preserve"> 1</w:t>
      </w:r>
      <w:r>
        <w:rPr>
          <w:sz w:val="28"/>
        </w:rPr>
        <w:t>0</w:t>
      </w:r>
      <w:r w:rsidR="00A01454">
        <w:rPr>
          <w:sz w:val="28"/>
        </w:rPr>
        <w:t xml:space="preserve"> часов </w:t>
      </w:r>
      <w:r>
        <w:rPr>
          <w:sz w:val="28"/>
        </w:rPr>
        <w:t>2</w:t>
      </w:r>
      <w:r w:rsidR="0035129D">
        <w:rPr>
          <w:sz w:val="28"/>
        </w:rPr>
        <w:t>5</w:t>
      </w:r>
      <w:r w:rsidR="00931571">
        <w:rPr>
          <w:sz w:val="28"/>
        </w:rPr>
        <w:t xml:space="preserve"> минут</w:t>
      </w:r>
      <w:r w:rsidR="00D81452">
        <w:rPr>
          <w:sz w:val="28"/>
        </w:rPr>
        <w:t xml:space="preserve"> на </w:t>
      </w:r>
      <w:r>
        <w:rPr>
          <w:sz w:val="28"/>
        </w:rPr>
        <w:t>86</w:t>
      </w:r>
      <w:r w:rsidR="0035129D">
        <w:rPr>
          <w:sz w:val="28"/>
        </w:rPr>
        <w:t xml:space="preserve"> км</w:t>
      </w:r>
      <w:r>
        <w:rPr>
          <w:sz w:val="28"/>
        </w:rPr>
        <w:t xml:space="preserve"> + 100 м</w:t>
      </w:r>
      <w:r w:rsidR="0035129D">
        <w:rPr>
          <w:sz w:val="28"/>
        </w:rPr>
        <w:t xml:space="preserve"> автодороги</w:t>
      </w:r>
      <w:r w:rsidR="007F15CB">
        <w:rPr>
          <w:sz w:val="28"/>
        </w:rPr>
        <w:t xml:space="preserve"> </w:t>
      </w:r>
      <w:r>
        <w:rPr>
          <w:sz w:val="28"/>
        </w:rPr>
        <w:t>Сызрань-Саратов-Волгоград</w:t>
      </w:r>
      <w:r w:rsidR="00931571">
        <w:rPr>
          <w:sz w:val="28"/>
        </w:rPr>
        <w:t xml:space="preserve"> </w:t>
      </w:r>
      <w:r>
        <w:rPr>
          <w:sz w:val="28"/>
        </w:rPr>
        <w:t>Санников Ю.И</w:t>
      </w:r>
      <w:r w:rsidR="008C5365">
        <w:rPr>
          <w:sz w:val="28"/>
        </w:rPr>
        <w:t>.</w:t>
      </w:r>
      <w:r w:rsidR="00931571">
        <w:rPr>
          <w:sz w:val="28"/>
        </w:rPr>
        <w:t xml:space="preserve">, управляя транспортным </w:t>
      </w:r>
      <w:r w:rsidRPr="002F19CA" w:rsidR="00931571">
        <w:rPr>
          <w:sz w:val="28"/>
          <w:szCs w:val="28"/>
        </w:rPr>
        <w:t>средством</w:t>
      </w:r>
      <w:r w:rsidRPr="002F19CA" w:rsidR="00A272E0">
        <w:rPr>
          <w:sz w:val="28"/>
          <w:szCs w:val="28"/>
        </w:rPr>
        <w:t xml:space="preserve"> </w:t>
      </w:r>
      <w:r w:rsidR="00A22021">
        <w:rPr>
          <w:sz w:val="28"/>
          <w:szCs w:val="28"/>
        </w:rPr>
        <w:t>*</w:t>
      </w:r>
      <w:r w:rsidRPr="002F19CA" w:rsidR="008834C1">
        <w:rPr>
          <w:sz w:val="28"/>
          <w:szCs w:val="28"/>
        </w:rPr>
        <w:t xml:space="preserve">, </w:t>
      </w:r>
      <w:r w:rsidR="0035129D">
        <w:rPr>
          <w:sz w:val="28"/>
          <w:szCs w:val="28"/>
        </w:rPr>
        <w:t xml:space="preserve">совершил </w:t>
      </w:r>
      <w:r>
        <w:rPr>
          <w:sz w:val="28"/>
          <w:szCs w:val="28"/>
        </w:rPr>
        <w:t>обгон транспортного средства с соблюдением ПДД РФ</w:t>
      </w:r>
      <w:r w:rsidR="0035129D">
        <w:rPr>
          <w:sz w:val="28"/>
          <w:szCs w:val="28"/>
        </w:rPr>
        <w:t xml:space="preserve">, при этом </w:t>
      </w:r>
      <w:r>
        <w:rPr>
          <w:sz w:val="28"/>
          <w:szCs w:val="28"/>
        </w:rPr>
        <w:t>завершил данный маневр в зоне действия горизонтальной дорожной</w:t>
      </w:r>
      <w:r w:rsidR="0035129D">
        <w:rPr>
          <w:sz w:val="28"/>
          <w:szCs w:val="28"/>
        </w:rPr>
        <w:t xml:space="preserve"> разметки </w:t>
      </w:r>
      <w:r w:rsidR="001B2D75">
        <w:rPr>
          <w:sz w:val="28"/>
        </w:rPr>
        <w:t>1.1 (сплошная полоса),</w:t>
      </w:r>
      <w:r w:rsidR="00C614DF">
        <w:rPr>
          <w:sz w:val="28"/>
        </w:rPr>
        <w:t xml:space="preserve"> чем нарушил пункт </w:t>
      </w:r>
      <w:r w:rsidR="0035129D">
        <w:rPr>
          <w:sz w:val="28"/>
        </w:rPr>
        <w:t>9.1.1</w:t>
      </w:r>
      <w:r w:rsidR="00C614DF">
        <w:rPr>
          <w:sz w:val="28"/>
        </w:rPr>
        <w:t xml:space="preserve"> Правил дорожного движения Российской Федерации</w:t>
      </w:r>
      <w:r w:rsidR="00931571">
        <w:rPr>
          <w:sz w:val="28"/>
        </w:rPr>
        <w:t>.</w:t>
      </w:r>
    </w:p>
    <w:p w:rsidR="0032101E" w:rsidRPr="00B25495" w:rsidP="0032101E">
      <w:pPr>
        <w:pStyle w:val="BodyText"/>
        <w:ind w:left="-142" w:right="282" w:firstLine="708"/>
        <w:rPr>
          <w:color w:val="auto"/>
          <w:sz w:val="28"/>
          <w:szCs w:val="28"/>
        </w:rPr>
      </w:pPr>
      <w:r>
        <w:rPr>
          <w:sz w:val="28"/>
        </w:rPr>
        <w:t>Санников Ю.И.</w:t>
      </w:r>
      <w:r>
        <w:rPr>
          <w:color w:val="auto"/>
          <w:sz w:val="28"/>
          <w:szCs w:val="28"/>
        </w:rPr>
        <w:t xml:space="preserve"> в судебном заседании с протоколом согласился, вину признал</w:t>
      </w:r>
      <w:r w:rsidR="00900CB5">
        <w:rPr>
          <w:color w:val="auto"/>
          <w:sz w:val="28"/>
          <w:szCs w:val="28"/>
        </w:rPr>
        <w:t>.</w:t>
      </w:r>
    </w:p>
    <w:p w:rsidR="00B25495" w:rsidRPr="00B25495" w:rsidP="0032101E">
      <w:pPr>
        <w:pStyle w:val="BodyText"/>
        <w:ind w:left="-142" w:right="282" w:firstLine="708"/>
        <w:rPr>
          <w:color w:val="auto"/>
          <w:sz w:val="28"/>
          <w:szCs w:val="28"/>
        </w:rPr>
      </w:pPr>
      <w:r>
        <w:rPr>
          <w:color w:val="auto"/>
          <w:sz w:val="28"/>
          <w:szCs w:val="28"/>
        </w:rPr>
        <w:t xml:space="preserve">Выслушав </w:t>
      </w:r>
      <w:r w:rsidR="0064456A">
        <w:rPr>
          <w:sz w:val="28"/>
        </w:rPr>
        <w:t>Санникова Ю.И</w:t>
      </w:r>
      <w:r>
        <w:rPr>
          <w:color w:val="auto"/>
          <w:sz w:val="28"/>
          <w:szCs w:val="28"/>
        </w:rPr>
        <w:t>., и</w:t>
      </w:r>
      <w:r w:rsidRPr="00B25495">
        <w:rPr>
          <w:color w:val="auto"/>
          <w:sz w:val="28"/>
          <w:szCs w:val="28"/>
        </w:rPr>
        <w:t xml:space="preserve">сследовав материалы дела, </w:t>
      </w:r>
      <w:r w:rsidR="00900CB5">
        <w:rPr>
          <w:color w:val="auto"/>
          <w:sz w:val="28"/>
          <w:szCs w:val="28"/>
        </w:rPr>
        <w:t>нахожу</w:t>
      </w:r>
      <w:r w:rsidRPr="00B25495">
        <w:rPr>
          <w:color w:val="auto"/>
          <w:sz w:val="28"/>
          <w:szCs w:val="28"/>
        </w:rPr>
        <w:t xml:space="preserve"> вину</w:t>
      </w:r>
      <w:r w:rsidR="00900CB5">
        <w:rPr>
          <w:color w:val="auto"/>
          <w:sz w:val="28"/>
          <w:szCs w:val="28"/>
        </w:rPr>
        <w:t xml:space="preserve"> </w:t>
      </w:r>
      <w:r w:rsidR="0064456A">
        <w:rPr>
          <w:sz w:val="28"/>
        </w:rPr>
        <w:t>Санникова Ю.И</w:t>
      </w:r>
      <w:r w:rsidR="00900CB5">
        <w:rPr>
          <w:color w:val="auto"/>
          <w:sz w:val="28"/>
          <w:szCs w:val="28"/>
        </w:rPr>
        <w:t>.</w:t>
      </w:r>
      <w:r w:rsidRPr="00B25495">
        <w:rPr>
          <w:color w:val="auto"/>
          <w:sz w:val="28"/>
          <w:szCs w:val="28"/>
        </w:rPr>
        <w:t xml:space="preserve"> в совершении административного правонарушения, предусмотренного частью 4 статьи 12.15 Кодекса Российской Федерации об административных правонарушениях, установленной по следующим основаниям.</w:t>
      </w:r>
    </w:p>
    <w:p w:rsidR="0035129D" w:rsidRPr="0035129D" w:rsidP="0035129D">
      <w:pPr>
        <w:ind w:left="-142" w:right="282" w:firstLine="708"/>
        <w:jc w:val="both"/>
        <w:rPr>
          <w:sz w:val="28"/>
        </w:rPr>
      </w:pPr>
      <w:r w:rsidRPr="0035129D">
        <w:rPr>
          <w:sz w:val="28"/>
        </w:rPr>
        <w:t xml:space="preserve">Согласно п. 1. 3 Правил дорожного движения участники дорожного </w:t>
      </w:r>
      <w:r w:rsidRPr="0035129D">
        <w:rPr>
          <w:sz w:val="28"/>
        </w:rPr>
        <w:t>движения обязаны знать и соблюдать относящиеся к ним требования Правил, сигналов светофоров, знаков и разметки.</w:t>
      </w:r>
    </w:p>
    <w:p w:rsidR="0035129D" w:rsidRPr="0035129D" w:rsidP="0035129D">
      <w:pPr>
        <w:ind w:left="-142" w:right="282" w:firstLine="708"/>
        <w:jc w:val="both"/>
        <w:rPr>
          <w:sz w:val="28"/>
        </w:rPr>
      </w:pPr>
      <w:r w:rsidRPr="0035129D">
        <w:rPr>
          <w:sz w:val="28"/>
        </w:rPr>
        <w:t>Под обгоном в Правилах дорожного движения понимается опережение одного или нескольких транспортных средств, связанное с выездом на полосу, предн</w:t>
      </w:r>
      <w:r w:rsidRPr="0035129D">
        <w:rPr>
          <w:sz w:val="28"/>
        </w:rPr>
        <w:t>азначенную для встречного движения, и последующим возвращением на ранее занимаемую полосу.</w:t>
      </w:r>
    </w:p>
    <w:p w:rsidR="0035129D" w:rsidRPr="0035129D" w:rsidP="0035129D">
      <w:pPr>
        <w:ind w:left="-142" w:right="282" w:firstLine="708"/>
        <w:jc w:val="both"/>
        <w:rPr>
          <w:sz w:val="28"/>
        </w:rPr>
      </w:pPr>
      <w:r w:rsidRPr="0035129D">
        <w:rPr>
          <w:sz w:val="28"/>
        </w:rPr>
        <w:t xml:space="preserve">Согласно правовой позиции, изложенной в пункте 15 Постановления Верховного Суда Российской Федерации от 25.06.2019 №20 «О некоторых вопросах, возникающих в судебной </w:t>
      </w:r>
      <w:r w:rsidRPr="0035129D">
        <w:rPr>
          <w:sz w:val="28"/>
        </w:rPr>
        <w:t xml:space="preserve">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w:t>
      </w:r>
      <w:r w:rsidRPr="0035129D">
        <w:rPr>
          <w:sz w:val="28"/>
        </w:rPr>
        <w:t>водителя, связанные с нарушением требований Правил дорожного движения Российской Федера</w:t>
      </w:r>
      <w:r w:rsidRPr="0035129D">
        <w:rPr>
          <w:sz w:val="28"/>
        </w:rPr>
        <w:t>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дорожного движения Российской Федера</w:t>
      </w:r>
      <w:r w:rsidRPr="0035129D">
        <w:rPr>
          <w:sz w:val="28"/>
        </w:rPr>
        <w:t>ции), которые квалифицируются по части 3данной статьи), подлежат квалификации по части 4 статьи 12.15 Кодекса Российской Федерации об административных правонарушениях.</w:t>
      </w:r>
    </w:p>
    <w:p w:rsidR="0035129D" w:rsidRPr="0035129D" w:rsidP="0035129D">
      <w:pPr>
        <w:ind w:left="-142" w:right="282" w:firstLine="708"/>
        <w:jc w:val="both"/>
        <w:rPr>
          <w:sz w:val="28"/>
        </w:rPr>
      </w:pPr>
      <w:r w:rsidRPr="0035129D">
        <w:rPr>
          <w:sz w:val="28"/>
        </w:rPr>
        <w:t>В соответствии в подпунктом «д» пункта 15 вышеуказанного Постановления Пленума Верховног</w:t>
      </w:r>
      <w:r w:rsidRPr="0035129D">
        <w:rPr>
          <w:sz w:val="28"/>
        </w:rPr>
        <w:t xml:space="preserve">о Суда Российской Федерации, непосредственно такие требования Правил дорожного движения Российской Федерации установлены, в частности, в следующих случаях, в том числе: запрещается обгон на регулируемых перекрестках, а также на нерегулируемых перекрестках </w:t>
      </w:r>
      <w:r w:rsidRPr="0035129D">
        <w:rPr>
          <w:sz w:val="28"/>
        </w:rPr>
        <w:t xml:space="preserve">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w:t>
      </w:r>
      <w:r w:rsidRPr="0035129D">
        <w:rPr>
          <w:sz w:val="28"/>
        </w:rPr>
        <w:t>участках с ограниченной видимостью (пункт 11.4 ПДД РФ).</w:t>
      </w:r>
    </w:p>
    <w:p w:rsidR="0035129D" w:rsidRPr="0035129D" w:rsidP="0035129D">
      <w:pPr>
        <w:ind w:left="-142" w:right="282" w:firstLine="708"/>
        <w:jc w:val="both"/>
        <w:rPr>
          <w:sz w:val="28"/>
        </w:rPr>
      </w:pPr>
      <w:r w:rsidRPr="0035129D">
        <w:rPr>
          <w:sz w:val="28"/>
        </w:rPr>
        <w:t>Пунктом 11.4. Правил дорожного движения Российской Федерации предусмотрено, что обгон запрещен: на регулируемых перекрестках, а также на нерегулируемых перекрестках при движении по дороге, не являющей</w:t>
      </w:r>
      <w:r w:rsidRPr="0035129D">
        <w:rPr>
          <w:sz w:val="28"/>
        </w:rPr>
        <w:t>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rsidR="0035129D" w:rsidRPr="0035129D" w:rsidP="0035129D">
      <w:pPr>
        <w:ind w:left="-142" w:right="282" w:firstLine="708"/>
        <w:jc w:val="both"/>
        <w:rPr>
          <w:sz w:val="28"/>
        </w:rPr>
      </w:pPr>
      <w:r w:rsidRPr="0035129D">
        <w:rPr>
          <w:sz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w:t>
      </w:r>
      <w:r w:rsidRPr="0035129D">
        <w:rPr>
          <w:sz w:val="28"/>
        </w:rPr>
        <w:t>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w:t>
      </w:r>
      <w:r w:rsidRPr="0035129D">
        <w:rPr>
          <w:sz w:val="28"/>
        </w:rPr>
        <w:t>истративного правонарушения, предусмотренного частью 4 статьи 12.15 Кодекса Российской Федерации об административных правонарушениях. Невыполнение требований дорожных знаков 4.3 «Круговое движение», 3.1 «Въезд запрещен» (в том числе с табличкой 8.14 «Полос</w:t>
      </w:r>
      <w:r w:rsidRPr="0035129D">
        <w:rPr>
          <w:sz w:val="28"/>
        </w:rPr>
        <w:t>а движения»), в результате которого транспортное средство выехало на полосу, предназначенную для встречного движения, также может быть квалифицировано по части 4 статьи 12.15 Кодекса Российской Федерации об административных правонарушениях.</w:t>
      </w:r>
    </w:p>
    <w:p w:rsidR="0035129D" w:rsidRPr="0035129D" w:rsidP="0035129D">
      <w:pPr>
        <w:ind w:left="-142" w:right="282" w:firstLine="708"/>
        <w:jc w:val="both"/>
        <w:rPr>
          <w:sz w:val="28"/>
        </w:rPr>
      </w:pPr>
      <w:r w:rsidRPr="0035129D">
        <w:rPr>
          <w:sz w:val="28"/>
        </w:rPr>
        <w:t>Согласно положе</w:t>
      </w:r>
      <w:r w:rsidRPr="0035129D">
        <w:rPr>
          <w:sz w:val="28"/>
        </w:rPr>
        <w:t xml:space="preserve">ниями пункта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w:t>
      </w:r>
      <w:r w:rsidRPr="0035129D">
        <w:rPr>
          <w:sz w:val="28"/>
        </w:rPr>
        <w:t>1.11, прерывистая линия которой расположена слева.</w:t>
      </w:r>
    </w:p>
    <w:p w:rsidR="00827E27" w:rsidP="0035129D">
      <w:pPr>
        <w:ind w:left="-142" w:right="282" w:firstLine="708"/>
        <w:jc w:val="both"/>
        <w:rPr>
          <w:sz w:val="28"/>
        </w:rPr>
      </w:pPr>
      <w:r w:rsidRPr="0035129D">
        <w:rPr>
          <w:sz w:val="28"/>
        </w:rPr>
        <w:t>Под обгоном в силу пункта 1.2 Правил дорожного движения понимается опережение одного или нескольких транспортных средств, связанное с выездом на полосу (сторону проезжей части), предназначенную для встречн</w:t>
      </w:r>
      <w:r w:rsidRPr="0035129D">
        <w:rPr>
          <w:sz w:val="28"/>
        </w:rPr>
        <w:t xml:space="preserve">ого движения, и последующим возвращением на ранее занимаемую </w:t>
      </w:r>
      <w:r>
        <w:rPr>
          <w:sz w:val="28"/>
        </w:rPr>
        <w:t>полосу (сторону проезжей части)</w:t>
      </w:r>
      <w:r w:rsidR="00931571">
        <w:rPr>
          <w:sz w:val="28"/>
        </w:rPr>
        <w:t>.</w:t>
      </w:r>
    </w:p>
    <w:p w:rsidR="00827E27">
      <w:pPr>
        <w:ind w:left="-142" w:right="282" w:firstLine="708"/>
        <w:jc w:val="both"/>
        <w:rPr>
          <w:sz w:val="28"/>
        </w:rPr>
      </w:pPr>
      <w:r>
        <w:rPr>
          <w:sz w:val="28"/>
        </w:rPr>
        <w:t xml:space="preserve">Объектом административного правонарушения, предусмотренного </w:t>
      </w:r>
      <w:hyperlink r:id="rId4" w:history="1">
        <w:r>
          <w:rPr>
            <w:rStyle w:val="Hyperlink"/>
            <w:color w:val="000000"/>
            <w:sz w:val="28"/>
            <w:u w:val="none"/>
          </w:rPr>
          <w:t>частью 4 статьи 12.15</w:t>
        </w:r>
      </w:hyperlink>
      <w:r>
        <w:rPr>
          <w:sz w:val="28"/>
        </w:rPr>
        <w:t xml:space="preserve"> Кодекса Российской Федерации об админ</w:t>
      </w:r>
      <w:r>
        <w:rPr>
          <w:sz w:val="28"/>
        </w:rPr>
        <w:t>истративных правонарушениях, являются общественные отношения в области обеспечения безопасности дорожного движения.</w:t>
      </w:r>
    </w:p>
    <w:p w:rsidR="00827E27">
      <w:pPr>
        <w:ind w:left="-142" w:right="282" w:firstLine="720"/>
        <w:jc w:val="both"/>
        <w:rPr>
          <w:sz w:val="28"/>
        </w:rPr>
      </w:pPr>
      <w:r>
        <w:rPr>
          <w:sz w:val="28"/>
        </w:rPr>
        <w:t xml:space="preserve">Таким образом, на </w:t>
      </w:r>
      <w:r w:rsidR="0064456A">
        <w:rPr>
          <w:sz w:val="28"/>
        </w:rPr>
        <w:t>Санникове Ю.И</w:t>
      </w:r>
      <w:r w:rsidR="008C5365">
        <w:rPr>
          <w:sz w:val="28"/>
        </w:rPr>
        <w:t>.</w:t>
      </w:r>
      <w:r>
        <w:rPr>
          <w:sz w:val="28"/>
        </w:rPr>
        <w:t xml:space="preserve">, как на водителе, лежала обязанность по надлежащему контролю за движением управляемого им транспортного </w:t>
      </w:r>
      <w:r>
        <w:rPr>
          <w:sz w:val="28"/>
        </w:rPr>
        <w:t>средства в целях соблюдения требований Правил дорожного движения Российской Федерации.</w:t>
      </w:r>
      <w:r w:rsidR="0031166B">
        <w:rPr>
          <w:sz w:val="28"/>
        </w:rPr>
        <w:t xml:space="preserve"> </w:t>
      </w:r>
    </w:p>
    <w:p w:rsidR="00827E27">
      <w:pPr>
        <w:pStyle w:val="BodyTextIndent"/>
        <w:spacing w:after="0"/>
        <w:ind w:left="-142" w:right="282" w:firstLine="708"/>
        <w:jc w:val="both"/>
        <w:rPr>
          <w:sz w:val="28"/>
        </w:rPr>
      </w:pPr>
      <w:r>
        <w:rPr>
          <w:sz w:val="28"/>
        </w:rPr>
        <w:t xml:space="preserve">Вина </w:t>
      </w:r>
      <w:r w:rsidR="0064456A">
        <w:rPr>
          <w:sz w:val="28"/>
        </w:rPr>
        <w:t>Санникова Ю.И</w:t>
      </w:r>
      <w:r w:rsidR="008C5365">
        <w:rPr>
          <w:sz w:val="28"/>
        </w:rPr>
        <w:t xml:space="preserve">. </w:t>
      </w:r>
      <w:r>
        <w:rPr>
          <w:sz w:val="28"/>
        </w:rPr>
        <w:t>в совершении правонарушения, предусмотренного частью 4 статьи 12.15 Кодекса Российской Федерации об административных правонарушениях, подтверждается</w:t>
      </w:r>
      <w:r>
        <w:rPr>
          <w:sz w:val="28"/>
        </w:rPr>
        <w:t xml:space="preserve"> материалами дела:</w:t>
      </w:r>
    </w:p>
    <w:p w:rsidR="00827E27">
      <w:pPr>
        <w:pStyle w:val="BodyTextIndent"/>
        <w:spacing w:after="0"/>
        <w:ind w:left="-142" w:right="282" w:firstLine="708"/>
        <w:jc w:val="both"/>
        <w:rPr>
          <w:sz w:val="28"/>
        </w:rPr>
      </w:pPr>
      <w:r>
        <w:rPr>
          <w:sz w:val="28"/>
        </w:rPr>
        <w:t xml:space="preserve">- протоколом </w:t>
      </w:r>
      <w:r w:rsidR="0064456A">
        <w:rPr>
          <w:sz w:val="28"/>
        </w:rPr>
        <w:t>64 АР 951972</w:t>
      </w:r>
      <w:r w:rsidR="000B5CDA">
        <w:rPr>
          <w:sz w:val="28"/>
        </w:rPr>
        <w:t xml:space="preserve"> </w:t>
      </w:r>
      <w:r>
        <w:rPr>
          <w:sz w:val="28"/>
        </w:rPr>
        <w:t xml:space="preserve">об административном правонарушении от </w:t>
      </w:r>
      <w:r w:rsidR="0064456A">
        <w:rPr>
          <w:sz w:val="28"/>
        </w:rPr>
        <w:t>13</w:t>
      </w:r>
      <w:r w:rsidR="001B2D75">
        <w:rPr>
          <w:sz w:val="28"/>
        </w:rPr>
        <w:t>.07</w:t>
      </w:r>
      <w:r w:rsidR="00FF4844">
        <w:rPr>
          <w:sz w:val="28"/>
        </w:rPr>
        <w:t>.2025</w:t>
      </w:r>
      <w:r>
        <w:rPr>
          <w:sz w:val="28"/>
        </w:rPr>
        <w:t>, в котором указаны место</w:t>
      </w:r>
      <w:r w:rsidR="00721995">
        <w:rPr>
          <w:sz w:val="28"/>
        </w:rPr>
        <w:t>,</w:t>
      </w:r>
      <w:r>
        <w:rPr>
          <w:sz w:val="28"/>
        </w:rPr>
        <w:t xml:space="preserve"> время и обстоятельства совершенного </w:t>
      </w:r>
      <w:r w:rsidR="0064456A">
        <w:rPr>
          <w:sz w:val="28"/>
        </w:rPr>
        <w:t>Санниковым Ю.И</w:t>
      </w:r>
      <w:r w:rsidR="008C5365">
        <w:rPr>
          <w:sz w:val="28"/>
        </w:rPr>
        <w:t xml:space="preserve">. </w:t>
      </w:r>
      <w:r w:rsidR="008A7CD6">
        <w:rPr>
          <w:sz w:val="28"/>
        </w:rPr>
        <w:t>противоправного деяния, копию протокола Санников Ю.И. получил, в объяснениях указывает, что согласен;</w:t>
      </w:r>
    </w:p>
    <w:p w:rsidR="006B2022" w:rsidP="006B2022">
      <w:pPr>
        <w:pStyle w:val="BodyTextIndent"/>
        <w:spacing w:after="0"/>
        <w:ind w:left="-142" w:right="282" w:firstLine="708"/>
        <w:jc w:val="both"/>
        <w:rPr>
          <w:sz w:val="28"/>
        </w:rPr>
      </w:pPr>
      <w:r w:rsidRPr="001D47F1">
        <w:rPr>
          <w:sz w:val="28"/>
        </w:rPr>
        <w:t xml:space="preserve">- </w:t>
      </w:r>
      <w:r w:rsidRPr="0064456A" w:rsidR="0064456A">
        <w:rPr>
          <w:sz w:val="28"/>
        </w:rPr>
        <w:t xml:space="preserve">дислокацией дорожных знаков и дорожной разметки на автомобильной дороге </w:t>
      </w:r>
      <w:r w:rsidR="0064456A">
        <w:rPr>
          <w:sz w:val="28"/>
        </w:rPr>
        <w:t>Сызрань-Саратов-Волгоград 86</w:t>
      </w:r>
      <w:r w:rsidRPr="0064456A" w:rsidR="0064456A">
        <w:rPr>
          <w:sz w:val="28"/>
        </w:rPr>
        <w:t xml:space="preserve"> км</w:t>
      </w:r>
      <w:r w:rsidRPr="001D47F1">
        <w:rPr>
          <w:sz w:val="28"/>
        </w:rPr>
        <w:t>;</w:t>
      </w:r>
    </w:p>
    <w:p w:rsidR="00CE1A26">
      <w:pPr>
        <w:pStyle w:val="BodyTextIndent"/>
        <w:spacing w:after="0"/>
        <w:ind w:left="-142" w:right="282" w:firstLine="708"/>
        <w:jc w:val="both"/>
        <w:rPr>
          <w:sz w:val="28"/>
          <w:szCs w:val="28"/>
        </w:rPr>
      </w:pPr>
      <w:r w:rsidRPr="006E6DF5">
        <w:rPr>
          <w:sz w:val="28"/>
        </w:rPr>
        <w:t xml:space="preserve">- </w:t>
      </w:r>
      <w:r w:rsidRPr="0003286E" w:rsidR="0003286E">
        <w:rPr>
          <w:sz w:val="28"/>
        </w:rPr>
        <w:t xml:space="preserve">видеозаписью, на которой зафиксирован факт обгона водителем автомобиля </w:t>
      </w:r>
      <w:r w:rsidR="00A22021">
        <w:rPr>
          <w:sz w:val="28"/>
          <w:szCs w:val="28"/>
        </w:rPr>
        <w:t>*</w:t>
      </w:r>
      <w:r w:rsidR="0064456A">
        <w:rPr>
          <w:sz w:val="28"/>
          <w:szCs w:val="28"/>
        </w:rPr>
        <w:t xml:space="preserve"> </w:t>
      </w:r>
      <w:r w:rsidRPr="0003286E" w:rsidR="0003286E">
        <w:rPr>
          <w:sz w:val="28"/>
        </w:rPr>
        <w:t>движущегося впереди транспортного средства</w:t>
      </w:r>
      <w:r w:rsidR="00FD1962">
        <w:rPr>
          <w:sz w:val="28"/>
        </w:rPr>
        <w:t xml:space="preserve">, </w:t>
      </w:r>
      <w:r w:rsidR="004D1EA7">
        <w:rPr>
          <w:sz w:val="28"/>
        </w:rPr>
        <w:t xml:space="preserve">с соблюдением требований ПДД РФ, </w:t>
      </w:r>
      <w:r w:rsidR="001B2D75">
        <w:rPr>
          <w:sz w:val="28"/>
        </w:rPr>
        <w:t>в нарушении</w:t>
      </w:r>
      <w:r w:rsidR="004D1EA7">
        <w:rPr>
          <w:sz w:val="28"/>
        </w:rPr>
        <w:t xml:space="preserve"> </w:t>
      </w:r>
      <w:r w:rsidR="001B2D75">
        <w:rPr>
          <w:sz w:val="28"/>
        </w:rPr>
        <w:t>дорожной</w:t>
      </w:r>
      <w:r w:rsidR="004D1EA7">
        <w:rPr>
          <w:sz w:val="28"/>
        </w:rPr>
        <w:t xml:space="preserve"> </w:t>
      </w:r>
      <w:r w:rsidR="001B2D75">
        <w:rPr>
          <w:sz w:val="28"/>
        </w:rPr>
        <w:t>разметки 1.1</w:t>
      </w:r>
      <w:r w:rsidR="00E02575">
        <w:rPr>
          <w:sz w:val="28"/>
        </w:rPr>
        <w:t>,</w:t>
      </w:r>
      <w:r w:rsidRPr="0003286E" w:rsidR="0003286E">
        <w:rPr>
          <w:sz w:val="28"/>
        </w:rPr>
        <w:t xml:space="preserve"> согласно схеме места совершения административного правонарушения</w:t>
      </w:r>
      <w:r w:rsidR="002F2D52">
        <w:rPr>
          <w:sz w:val="28"/>
          <w:szCs w:val="28"/>
        </w:rPr>
        <w:t>;</w:t>
      </w:r>
    </w:p>
    <w:p w:rsidR="008C05F7">
      <w:pPr>
        <w:pStyle w:val="BodyTextIndent"/>
        <w:spacing w:after="0"/>
        <w:ind w:left="-142" w:right="282" w:firstLine="708"/>
        <w:jc w:val="both"/>
        <w:rPr>
          <w:sz w:val="28"/>
        </w:rPr>
      </w:pPr>
      <w:r w:rsidRPr="008C05F7">
        <w:rPr>
          <w:sz w:val="28"/>
        </w:rPr>
        <w:t>- реестром правонарушений.</w:t>
      </w:r>
    </w:p>
    <w:p w:rsidR="00110FBF" w:rsidP="00110FBF">
      <w:pPr>
        <w:pStyle w:val="BodyTextIndent"/>
        <w:spacing w:after="0"/>
        <w:ind w:left="0" w:right="113" w:firstLine="708"/>
        <w:jc w:val="both"/>
        <w:rPr>
          <w:sz w:val="28"/>
          <w:szCs w:val="28"/>
        </w:rPr>
      </w:pPr>
      <w:r w:rsidRPr="002E6F38">
        <w:rPr>
          <w:sz w:val="28"/>
          <w:szCs w:val="28"/>
        </w:rPr>
        <w:t xml:space="preserve">Указанные доказательства оценены в </w:t>
      </w:r>
      <w:r w:rsidRPr="002E6F38">
        <w:rPr>
          <w:sz w:val="28"/>
          <w:szCs w:val="28"/>
        </w:rPr>
        <w:t>совокупности, в соответствии с тре</w:t>
      </w:r>
      <w:r>
        <w:rPr>
          <w:sz w:val="28"/>
          <w:szCs w:val="28"/>
        </w:rPr>
        <w:t xml:space="preserve">бованиями статьи 26.11 Кодекса </w:t>
      </w:r>
      <w:r w:rsidRPr="002E6F38">
        <w:rPr>
          <w:sz w:val="28"/>
          <w:szCs w:val="28"/>
        </w:rPr>
        <w:t>Российской Федерации об административных правонарушениях.</w:t>
      </w:r>
    </w:p>
    <w:p w:rsidR="00110FBF" w:rsidP="00110FBF">
      <w:pPr>
        <w:autoSpaceDE w:val="0"/>
        <w:autoSpaceDN w:val="0"/>
        <w:adjustRightInd w:val="0"/>
        <w:ind w:right="113" w:firstLine="708"/>
        <w:jc w:val="both"/>
        <w:rPr>
          <w:sz w:val="28"/>
          <w:szCs w:val="28"/>
        </w:rPr>
      </w:pPr>
      <w:r>
        <w:rPr>
          <w:sz w:val="28"/>
          <w:szCs w:val="28"/>
        </w:rPr>
        <w:t xml:space="preserve">В соответствии с частью 4 ст. 12.15 Кодекса Российской Федерации об административных правонарушениях, </w:t>
      </w:r>
      <w:r w:rsidR="00FF4844">
        <w:rPr>
          <w:sz w:val="28"/>
          <w:szCs w:val="28"/>
        </w:rPr>
        <w:t>в</w:t>
      </w:r>
      <w:r w:rsidRPr="00FF4844" w:rsidR="00FF4844">
        <w:rPr>
          <w:sz w:val="28"/>
          <w:szCs w:val="28"/>
        </w:rPr>
        <w:t>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r w:rsidRPr="006D3E25">
        <w:rPr>
          <w:sz w:val="28"/>
          <w:szCs w:val="28"/>
        </w:rPr>
        <w:t>,</w:t>
      </w:r>
      <w:r>
        <w:rPr>
          <w:sz w:val="28"/>
          <w:szCs w:val="28"/>
        </w:rPr>
        <w:t xml:space="preserve"> </w:t>
      </w:r>
      <w:r w:rsidRPr="00067AB1" w:rsidR="00067AB1">
        <w:rPr>
          <w:sz w:val="28"/>
          <w:szCs w:val="28"/>
        </w:rP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r>
        <w:rPr>
          <w:sz w:val="28"/>
          <w:szCs w:val="28"/>
        </w:rPr>
        <w:t>.</w:t>
      </w:r>
    </w:p>
    <w:p w:rsidR="00900CB5" w:rsidP="00110FBF">
      <w:pPr>
        <w:autoSpaceDE w:val="0"/>
        <w:autoSpaceDN w:val="0"/>
        <w:adjustRightInd w:val="0"/>
        <w:ind w:right="113" w:firstLine="708"/>
        <w:jc w:val="both"/>
        <w:rPr>
          <w:sz w:val="28"/>
          <w:szCs w:val="28"/>
        </w:rPr>
      </w:pPr>
      <w:r>
        <w:rPr>
          <w:sz w:val="28"/>
          <w:szCs w:val="28"/>
        </w:rPr>
        <w:t xml:space="preserve">К смягчающим обстоятельствам мировой судья относит признание </w:t>
      </w:r>
      <w:r w:rsidR="00A81880">
        <w:rPr>
          <w:sz w:val="28"/>
        </w:rPr>
        <w:t>Санниковым Ю.И</w:t>
      </w:r>
      <w:r>
        <w:rPr>
          <w:sz w:val="28"/>
          <w:szCs w:val="28"/>
        </w:rPr>
        <w:t>. своей вины</w:t>
      </w:r>
      <w:r w:rsidR="00AB704A">
        <w:rPr>
          <w:sz w:val="28"/>
          <w:szCs w:val="28"/>
        </w:rPr>
        <w:t>.</w:t>
      </w:r>
    </w:p>
    <w:p w:rsidR="00737394" w:rsidP="00FD1962">
      <w:pPr>
        <w:autoSpaceDE w:val="0"/>
        <w:autoSpaceDN w:val="0"/>
        <w:adjustRightInd w:val="0"/>
        <w:ind w:right="113" w:firstLine="708"/>
        <w:jc w:val="both"/>
        <w:rPr>
          <w:sz w:val="28"/>
        </w:rPr>
      </w:pPr>
      <w:r>
        <w:rPr>
          <w:sz w:val="28"/>
        </w:rPr>
        <w:t>Обстоятельств, отягчающих административную ответственность, не устан</w:t>
      </w:r>
      <w:r>
        <w:rPr>
          <w:sz w:val="28"/>
        </w:rPr>
        <w:t>овлено.</w:t>
      </w:r>
    </w:p>
    <w:p w:rsidR="00110FBF" w:rsidP="00110FBF">
      <w:pPr>
        <w:autoSpaceDE w:val="0"/>
        <w:autoSpaceDN w:val="0"/>
        <w:adjustRightInd w:val="0"/>
        <w:ind w:right="113" w:firstLine="708"/>
        <w:jc w:val="both"/>
        <w:rPr>
          <w:sz w:val="28"/>
          <w:szCs w:val="28"/>
        </w:rPr>
      </w:pPr>
      <w:r w:rsidRPr="00CE69ED">
        <w:rPr>
          <w:sz w:val="28"/>
          <w:szCs w:val="28"/>
        </w:rPr>
        <w:t xml:space="preserve">При назначении наказания </w:t>
      </w:r>
      <w:r w:rsidR="00A81880">
        <w:rPr>
          <w:sz w:val="28"/>
        </w:rPr>
        <w:t>Санникову Ю.И</w:t>
      </w:r>
      <w:r w:rsidR="0003286E">
        <w:rPr>
          <w:sz w:val="28"/>
        </w:rPr>
        <w:t>.</w:t>
      </w:r>
      <w:r w:rsidRPr="007066CB" w:rsidR="0003286E">
        <w:rPr>
          <w:sz w:val="28"/>
          <w:szCs w:val="28"/>
        </w:rPr>
        <w:t xml:space="preserve"> </w:t>
      </w:r>
      <w:r w:rsidR="00AB704A">
        <w:rPr>
          <w:sz w:val="28"/>
          <w:szCs w:val="28"/>
        </w:rPr>
        <w:t>учитывая вышеизложенное,</w:t>
      </w:r>
      <w:r>
        <w:rPr>
          <w:sz w:val="28"/>
          <w:szCs w:val="28"/>
        </w:rPr>
        <w:t xml:space="preserve"> характер совершенного им</w:t>
      </w:r>
      <w:r w:rsidRPr="007066CB">
        <w:rPr>
          <w:sz w:val="28"/>
          <w:szCs w:val="28"/>
        </w:rPr>
        <w:t xml:space="preserve"> правонарушения, его повышенную опасность, </w:t>
      </w:r>
      <w:r w:rsidR="008A7CD6">
        <w:rPr>
          <w:sz w:val="28"/>
          <w:szCs w:val="28"/>
        </w:rPr>
        <w:t>обстоятельства, смягчающие административную ответственность, отсутствие отягчающих обстоятельств,</w:t>
      </w:r>
      <w:r w:rsidR="007F5070">
        <w:rPr>
          <w:sz w:val="28"/>
          <w:szCs w:val="28"/>
        </w:rPr>
        <w:t xml:space="preserve"> </w:t>
      </w:r>
      <w:r w:rsidRPr="007066CB">
        <w:rPr>
          <w:sz w:val="28"/>
          <w:szCs w:val="28"/>
        </w:rPr>
        <w:t>и в целях предупре</w:t>
      </w:r>
      <w:r w:rsidRPr="007066CB">
        <w:rPr>
          <w:sz w:val="28"/>
          <w:szCs w:val="28"/>
        </w:rPr>
        <w:t xml:space="preserve">ждения совершения новых правонарушений, </w:t>
      </w:r>
      <w:r w:rsidR="00AB704A">
        <w:rPr>
          <w:sz w:val="28"/>
          <w:szCs w:val="28"/>
        </w:rPr>
        <w:t xml:space="preserve">считаю </w:t>
      </w:r>
      <w:r w:rsidRPr="007066CB">
        <w:rPr>
          <w:sz w:val="28"/>
          <w:szCs w:val="28"/>
        </w:rPr>
        <w:t xml:space="preserve">возможным назначить </w:t>
      </w:r>
      <w:r>
        <w:rPr>
          <w:sz w:val="28"/>
          <w:szCs w:val="28"/>
        </w:rPr>
        <w:t xml:space="preserve">административное </w:t>
      </w:r>
      <w:r w:rsidRPr="007066CB">
        <w:rPr>
          <w:sz w:val="28"/>
          <w:szCs w:val="28"/>
        </w:rPr>
        <w:t xml:space="preserve">наказание в виде </w:t>
      </w:r>
      <w:r>
        <w:rPr>
          <w:sz w:val="28"/>
          <w:szCs w:val="28"/>
        </w:rPr>
        <w:t xml:space="preserve">административного </w:t>
      </w:r>
      <w:r w:rsidRPr="007066CB">
        <w:rPr>
          <w:sz w:val="28"/>
          <w:szCs w:val="28"/>
        </w:rPr>
        <w:t>штрафа, не усматривая оснований для назначения административного наказания в виде лишения права управления транспортными средствами</w:t>
      </w:r>
      <w:r w:rsidRPr="00CE69ED">
        <w:rPr>
          <w:sz w:val="28"/>
          <w:szCs w:val="28"/>
        </w:rPr>
        <w:t>.</w:t>
      </w:r>
    </w:p>
    <w:p w:rsidR="00827E27" w:rsidP="00721995">
      <w:pPr>
        <w:autoSpaceDE w:val="0"/>
        <w:autoSpaceDN w:val="0"/>
        <w:adjustRightInd w:val="0"/>
        <w:ind w:right="113" w:firstLine="708"/>
        <w:jc w:val="both"/>
        <w:rPr>
          <w:sz w:val="28"/>
        </w:rPr>
      </w:pPr>
      <w:r>
        <w:rPr>
          <w:sz w:val="28"/>
          <w:szCs w:val="28"/>
        </w:rPr>
        <w:t>Руководствуясь частью 4 статьи 12.15</w:t>
      </w:r>
      <w:r w:rsidRPr="004B189E">
        <w:rPr>
          <w:sz w:val="28"/>
          <w:szCs w:val="28"/>
        </w:rPr>
        <w:t>, 29.9, 29.10 Кодекса Р</w:t>
      </w:r>
      <w:r>
        <w:rPr>
          <w:sz w:val="28"/>
          <w:szCs w:val="28"/>
        </w:rPr>
        <w:t xml:space="preserve">оссийской </w:t>
      </w:r>
      <w:r w:rsidRPr="004B189E">
        <w:rPr>
          <w:sz w:val="28"/>
          <w:szCs w:val="28"/>
        </w:rPr>
        <w:t>Ф</w:t>
      </w:r>
      <w:r>
        <w:rPr>
          <w:sz w:val="28"/>
          <w:szCs w:val="28"/>
        </w:rPr>
        <w:t>едерации</w:t>
      </w:r>
      <w:r w:rsidRPr="004B189E">
        <w:rPr>
          <w:sz w:val="28"/>
          <w:szCs w:val="28"/>
        </w:rPr>
        <w:t xml:space="preserve"> об административных правонарушениях, мировой</w:t>
      </w:r>
      <w:r>
        <w:rPr>
          <w:sz w:val="28"/>
          <w:szCs w:val="28"/>
        </w:rPr>
        <w:t xml:space="preserve"> судья</w:t>
      </w:r>
    </w:p>
    <w:p w:rsidR="00FD1962">
      <w:pPr>
        <w:ind w:left="-142" w:right="282"/>
        <w:jc w:val="center"/>
        <w:rPr>
          <w:sz w:val="28"/>
        </w:rPr>
      </w:pPr>
    </w:p>
    <w:p w:rsidR="00827E27">
      <w:pPr>
        <w:ind w:left="-142" w:right="282"/>
        <w:jc w:val="center"/>
        <w:rPr>
          <w:sz w:val="28"/>
        </w:rPr>
      </w:pPr>
      <w:r>
        <w:rPr>
          <w:sz w:val="28"/>
        </w:rPr>
        <w:t>ПОСТАНОВИ</w:t>
      </w:r>
      <w:r w:rsidR="00931571">
        <w:rPr>
          <w:sz w:val="28"/>
        </w:rPr>
        <w:t>Л:</w:t>
      </w:r>
    </w:p>
    <w:p w:rsidR="00E02575">
      <w:pPr>
        <w:ind w:left="-142" w:right="282"/>
        <w:jc w:val="center"/>
        <w:rPr>
          <w:sz w:val="28"/>
        </w:rPr>
      </w:pPr>
    </w:p>
    <w:p w:rsidR="00827E27">
      <w:pPr>
        <w:ind w:right="282" w:firstLine="708"/>
        <w:jc w:val="both"/>
        <w:rPr>
          <w:sz w:val="28"/>
        </w:rPr>
      </w:pPr>
      <w:r>
        <w:rPr>
          <w:sz w:val="28"/>
        </w:rPr>
        <w:t xml:space="preserve">Санникова Юрия Ивановича </w:t>
      </w:r>
      <w:r w:rsidR="006941F0">
        <w:rPr>
          <w:sz w:val="28"/>
        </w:rPr>
        <w:t>признать виновным</w:t>
      </w:r>
      <w:r w:rsidR="00931571">
        <w:rPr>
          <w:sz w:val="28"/>
        </w:rPr>
        <w:t xml:space="preserve"> в совершении правонарушения, предусмотренного частью 4 статьи 12.15 Кодекса Российской Федерации об административны</w:t>
      </w:r>
      <w:r w:rsidR="006B4476">
        <w:rPr>
          <w:sz w:val="28"/>
        </w:rPr>
        <w:t>х</w:t>
      </w:r>
      <w:r w:rsidR="0003286E">
        <w:rPr>
          <w:sz w:val="28"/>
        </w:rPr>
        <w:t xml:space="preserve"> правонарушениях и назначить е</w:t>
      </w:r>
      <w:r w:rsidR="001E7AD4">
        <w:rPr>
          <w:sz w:val="28"/>
        </w:rPr>
        <w:t>му</w:t>
      </w:r>
      <w:r w:rsidR="00931571">
        <w:rPr>
          <w:sz w:val="28"/>
        </w:rPr>
        <w:t xml:space="preserve"> наказание в виде адми</w:t>
      </w:r>
      <w:r w:rsidR="00067AB1">
        <w:rPr>
          <w:sz w:val="28"/>
        </w:rPr>
        <w:t>нистративного штрафа в размере 7 500 (семь</w:t>
      </w:r>
      <w:r w:rsidR="00931571">
        <w:rPr>
          <w:sz w:val="28"/>
        </w:rPr>
        <w:t xml:space="preserve"> тысяч</w:t>
      </w:r>
      <w:r w:rsidR="00067AB1">
        <w:rPr>
          <w:sz w:val="28"/>
        </w:rPr>
        <w:t xml:space="preserve"> пятьсот</w:t>
      </w:r>
      <w:r w:rsidR="00931571">
        <w:rPr>
          <w:sz w:val="28"/>
        </w:rPr>
        <w:t>) рублей.</w:t>
      </w:r>
    </w:p>
    <w:p w:rsidR="00827E27" w:rsidRPr="005F5CEF">
      <w:pPr>
        <w:ind w:right="282" w:firstLine="708"/>
        <w:jc w:val="both"/>
        <w:rPr>
          <w:color w:val="auto"/>
          <w:sz w:val="28"/>
        </w:rPr>
      </w:pPr>
      <w:r w:rsidRPr="006B4476">
        <w:rPr>
          <w:sz w:val="28"/>
        </w:rPr>
        <w:t xml:space="preserve">Штраф подлежит перечислению на счет получателя платежа: УФК по </w:t>
      </w:r>
      <w:r w:rsidR="00A81880">
        <w:rPr>
          <w:sz w:val="28"/>
        </w:rPr>
        <w:t>Саратовской области</w:t>
      </w:r>
      <w:r w:rsidRPr="006B4476">
        <w:rPr>
          <w:sz w:val="28"/>
        </w:rPr>
        <w:t xml:space="preserve"> (</w:t>
      </w:r>
      <w:r w:rsidR="00A81880">
        <w:rPr>
          <w:sz w:val="28"/>
        </w:rPr>
        <w:t>Межмуниципальное у</w:t>
      </w:r>
      <w:r w:rsidR="00DD5118">
        <w:rPr>
          <w:sz w:val="28"/>
        </w:rPr>
        <w:t xml:space="preserve">правление </w:t>
      </w:r>
      <w:r w:rsidR="00A81880">
        <w:rPr>
          <w:sz w:val="28"/>
        </w:rPr>
        <w:t>МВД России по Саратовской области; код 011; лицевой счет 04601106850</w:t>
      </w:r>
      <w:r w:rsidRPr="006B4476">
        <w:rPr>
          <w:sz w:val="28"/>
        </w:rPr>
        <w:t xml:space="preserve">), ИНН </w:t>
      </w:r>
      <w:r w:rsidR="00A81880">
        <w:rPr>
          <w:sz w:val="28"/>
        </w:rPr>
        <w:t>6439038146</w:t>
      </w:r>
      <w:r w:rsidRPr="006B4476">
        <w:rPr>
          <w:sz w:val="28"/>
        </w:rPr>
        <w:t xml:space="preserve">, КПП </w:t>
      </w:r>
      <w:r w:rsidR="00A81880">
        <w:rPr>
          <w:sz w:val="28"/>
        </w:rPr>
        <w:t>643901001</w:t>
      </w:r>
      <w:r w:rsidRPr="006B4476">
        <w:rPr>
          <w:sz w:val="28"/>
        </w:rPr>
        <w:t>, номер счета получ</w:t>
      </w:r>
      <w:r w:rsidR="001B2D75">
        <w:rPr>
          <w:sz w:val="28"/>
        </w:rPr>
        <w:t>ателя платежа 0310064300000001</w:t>
      </w:r>
      <w:r w:rsidR="00A81880">
        <w:rPr>
          <w:sz w:val="28"/>
        </w:rPr>
        <w:t>60</w:t>
      </w:r>
      <w:r w:rsidR="00DD5118">
        <w:rPr>
          <w:sz w:val="28"/>
        </w:rPr>
        <w:t>00</w:t>
      </w:r>
      <w:r w:rsidRPr="006B4476">
        <w:rPr>
          <w:sz w:val="28"/>
        </w:rPr>
        <w:t xml:space="preserve">, банк получателя: </w:t>
      </w:r>
      <w:r w:rsidR="00A81880">
        <w:rPr>
          <w:sz w:val="28"/>
        </w:rPr>
        <w:t>Отделение Саратов</w:t>
      </w:r>
      <w:r w:rsidR="001B2D75">
        <w:rPr>
          <w:sz w:val="28"/>
        </w:rPr>
        <w:t xml:space="preserve"> Банка России//</w:t>
      </w:r>
      <w:r w:rsidRPr="006B4476">
        <w:rPr>
          <w:sz w:val="28"/>
        </w:rPr>
        <w:t xml:space="preserve">УФК по </w:t>
      </w:r>
      <w:r w:rsidR="00A81880">
        <w:rPr>
          <w:sz w:val="28"/>
        </w:rPr>
        <w:t>Саратовской области г.Саратов</w:t>
      </w:r>
      <w:r w:rsidRPr="006B4476">
        <w:rPr>
          <w:sz w:val="28"/>
        </w:rPr>
        <w:t>, КБК 1881160112301000114</w:t>
      </w:r>
      <w:r w:rsidR="00110FBF">
        <w:rPr>
          <w:sz w:val="28"/>
        </w:rPr>
        <w:t xml:space="preserve">0, БИК </w:t>
      </w:r>
      <w:r w:rsidR="00A81880">
        <w:rPr>
          <w:sz w:val="28"/>
        </w:rPr>
        <w:t>016311121</w:t>
      </w:r>
      <w:r w:rsidR="00110FBF">
        <w:rPr>
          <w:sz w:val="28"/>
        </w:rPr>
        <w:t xml:space="preserve">, </w:t>
      </w:r>
      <w:r w:rsidR="006A4B83">
        <w:rPr>
          <w:sz w:val="28"/>
        </w:rPr>
        <w:t>кор/сч 40102810</w:t>
      </w:r>
      <w:r w:rsidR="00A81880">
        <w:rPr>
          <w:sz w:val="28"/>
        </w:rPr>
        <w:t>845370000052</w:t>
      </w:r>
      <w:r w:rsidR="006A4B83">
        <w:rPr>
          <w:sz w:val="28"/>
        </w:rPr>
        <w:t xml:space="preserve">, </w:t>
      </w:r>
      <w:r w:rsidRPr="005F5CEF" w:rsidR="00110FBF">
        <w:rPr>
          <w:color w:val="auto"/>
          <w:sz w:val="28"/>
        </w:rPr>
        <w:t xml:space="preserve">ОКТМО </w:t>
      </w:r>
      <w:r w:rsidR="00A81880">
        <w:rPr>
          <w:color w:val="auto"/>
          <w:sz w:val="28"/>
        </w:rPr>
        <w:t>63607000</w:t>
      </w:r>
      <w:r w:rsidRPr="005F5CEF">
        <w:rPr>
          <w:color w:val="auto"/>
          <w:sz w:val="28"/>
        </w:rPr>
        <w:t xml:space="preserve">, УИН </w:t>
      </w:r>
      <w:r w:rsidR="00FF4844">
        <w:rPr>
          <w:color w:val="auto"/>
          <w:sz w:val="28"/>
        </w:rPr>
        <w:t>188104</w:t>
      </w:r>
      <w:r w:rsidR="00DD5118">
        <w:rPr>
          <w:color w:val="auto"/>
          <w:sz w:val="28"/>
        </w:rPr>
        <w:t>6</w:t>
      </w:r>
      <w:r w:rsidR="00A81880">
        <w:rPr>
          <w:color w:val="auto"/>
          <w:sz w:val="28"/>
        </w:rPr>
        <w:t>4250610009763</w:t>
      </w:r>
      <w:r w:rsidRPr="005F5CEF" w:rsidR="00931571">
        <w:rPr>
          <w:color w:val="auto"/>
          <w:sz w:val="28"/>
        </w:rPr>
        <w:t>.</w:t>
      </w:r>
    </w:p>
    <w:p w:rsidR="00A972BE" w:rsidP="00A972BE">
      <w:pPr>
        <w:ind w:right="282" w:firstLine="692"/>
        <w:jc w:val="both"/>
        <w:rPr>
          <w:color w:val="auto"/>
          <w:sz w:val="28"/>
        </w:rPr>
      </w:pPr>
      <w:r w:rsidRPr="00FF4844">
        <w:rPr>
          <w:sz w:val="28"/>
        </w:rPr>
        <w:t>Разъяснить о том, что в соответствии с частью 1 статьи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w:t>
      </w:r>
      <w:r w:rsidRPr="00FF4844">
        <w:rPr>
          <w:sz w:val="28"/>
        </w:rPr>
        <w:t>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w:t>
      </w:r>
      <w:r w:rsidRPr="00FF4844">
        <w:rPr>
          <w:sz w:val="28"/>
        </w:rPr>
        <w:t>енных статьей 31.5 настоящего Кодекса. В тот же срок должна быть предъявлена квитанция об уплате штрафа в канцелярию судебного участка №2 Няганского судебного района ХМАО-Югры</w:t>
      </w:r>
      <w:r w:rsidRPr="006B4476" w:rsidR="00931571">
        <w:rPr>
          <w:color w:val="auto"/>
          <w:sz w:val="28"/>
        </w:rPr>
        <w:t>.</w:t>
      </w:r>
    </w:p>
    <w:p w:rsidR="00827E27" w:rsidP="00A972BE">
      <w:pPr>
        <w:ind w:right="282" w:firstLine="692"/>
        <w:jc w:val="both"/>
        <w:rPr>
          <w:sz w:val="28"/>
        </w:rPr>
      </w:pPr>
      <w:r w:rsidRPr="006B4476">
        <w:rPr>
          <w:color w:val="auto"/>
          <w:sz w:val="28"/>
        </w:rPr>
        <w:t>Кроме того, разъяснить, что в соответствии с пунктом 1.3 статьи 32.2 Кодекса Ро</w:t>
      </w:r>
      <w:r w:rsidRPr="006B4476">
        <w:rPr>
          <w:color w:val="auto"/>
          <w:sz w:val="28"/>
        </w:rPr>
        <w:t xml:space="preserve">ссийской Федерации об административных правонарушениях </w:t>
      </w:r>
      <w:r w:rsidRPr="00FF4844" w:rsidR="00FF4844">
        <w:rPr>
          <w:color w:val="auto"/>
          <w:sz w:val="28"/>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Pr>
          <w:sz w:val="28"/>
        </w:rPr>
        <w:t>.</w:t>
      </w:r>
      <w:r>
        <w:rPr>
          <w:sz w:val="28"/>
        </w:rPr>
        <w:t xml:space="preserve"> </w:t>
      </w:r>
    </w:p>
    <w:p w:rsidR="00827E27">
      <w:pPr>
        <w:ind w:right="282" w:firstLine="720"/>
        <w:jc w:val="both"/>
        <w:rPr>
          <w:sz w:val="28"/>
        </w:rPr>
      </w:pPr>
      <w:r>
        <w:rPr>
          <w:sz w:val="28"/>
        </w:rPr>
        <w:t>Согласно части 5 статьи 32.2 Кодекса Российской Федерации об административных правонарушениях, при отсутствии документа, свидетельствующего об уплате административного штрафа, судья направляет постановление с отме</w:t>
      </w:r>
      <w:r>
        <w:rPr>
          <w:sz w:val="28"/>
        </w:rPr>
        <w:t xml:space="preserve">ткой о его неуплате судебному приставу-исполнителю для исполнения. Кроме того, судебный пристав-исполнитель в отношении лица, не уплатившего штраф, составляет протокол об административном правонарушении, предусмотренном частью 1 </w:t>
      </w:r>
      <w:hyperlink r:id="rId5" w:anchor="sub_202501" w:history="1">
        <w:r>
          <w:rPr>
            <w:rStyle w:val="Hyperlink"/>
            <w:color w:val="000000"/>
            <w:sz w:val="28"/>
            <w:u w:val="none"/>
          </w:rPr>
          <w:t>статьи 20.25</w:t>
        </w:r>
      </w:hyperlink>
      <w:r>
        <w:rPr>
          <w:sz w:val="28"/>
        </w:rPr>
        <w:t xml:space="preserve"> Кодекса Российской Федерации об административных правонарушениях, максимальное наказание по которой предусмотрено в</w:t>
      </w:r>
      <w:r>
        <w:rPr>
          <w:sz w:val="28"/>
        </w:rPr>
        <w:t xml:space="preserve"> виде административного ареста сроком до 15 суток, либо обязательные работы сроком до 50 часов.</w:t>
      </w:r>
    </w:p>
    <w:p w:rsidR="00827E27">
      <w:pPr>
        <w:ind w:right="282" w:firstLine="720"/>
        <w:jc w:val="both"/>
        <w:rPr>
          <w:sz w:val="28"/>
        </w:rPr>
      </w:pPr>
      <w:r>
        <w:rPr>
          <w:sz w:val="28"/>
        </w:rPr>
        <w:t>Постановление по делу об административном правонарушении может быть обжаловано в Няганский городской суд Ханты-Мансийского автономного округа-Югры через мировог</w:t>
      </w:r>
      <w:r>
        <w:rPr>
          <w:sz w:val="28"/>
        </w:rPr>
        <w:t xml:space="preserve">о судью судебного участка </w:t>
      </w:r>
      <w:r w:rsidRPr="00FD1962" w:rsidR="006B4476">
        <w:rPr>
          <w:color w:val="auto"/>
          <w:sz w:val="28"/>
        </w:rPr>
        <w:t>№</w:t>
      </w:r>
      <w:r w:rsidR="00EC6EF1">
        <w:rPr>
          <w:color w:val="auto"/>
          <w:sz w:val="28"/>
        </w:rPr>
        <w:t>2</w:t>
      </w:r>
      <w:r w:rsidRPr="00FD1962">
        <w:rPr>
          <w:color w:val="auto"/>
          <w:sz w:val="28"/>
        </w:rPr>
        <w:t xml:space="preserve"> </w:t>
      </w:r>
      <w:r>
        <w:rPr>
          <w:sz w:val="28"/>
        </w:rPr>
        <w:t>Няганского судебного района Ханты-Мансийского автономного округа-Югры либо непосредственно в суд, уполномоченный рассматр</w:t>
      </w:r>
      <w:r w:rsidR="00315E75">
        <w:rPr>
          <w:sz w:val="28"/>
        </w:rPr>
        <w:t>ивать жалобу, в течение 10 дней</w:t>
      </w:r>
      <w:r>
        <w:rPr>
          <w:sz w:val="28"/>
        </w:rPr>
        <w:t xml:space="preserve"> с момента вручения или получении копии постановления.</w:t>
      </w:r>
    </w:p>
    <w:p w:rsidR="00FC76AE">
      <w:pPr>
        <w:jc w:val="both"/>
        <w:rPr>
          <w:sz w:val="28"/>
        </w:rPr>
      </w:pPr>
    </w:p>
    <w:p w:rsidR="00827E27">
      <w:pPr>
        <w:jc w:val="both"/>
        <w:rPr>
          <w:sz w:val="28"/>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2000250</wp:posOffset>
                </wp:positionH>
                <wp:positionV relativeFrom="paragraph">
                  <wp:posOffset>46355</wp:posOffset>
                </wp:positionV>
                <wp:extent cx="0" cy="0"/>
                <wp:effectExtent l="0" t="0" r="0" b="0"/>
                <wp:wrapNone/>
                <wp:docPr id="1" name="Picture 1"/>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line">
                          <a:avLst/>
                        </a:prstGeom>
                        <a:noFill/>
                        <a:ln w="9525">
                          <a:solidFill>
                            <a:srgbClr val="000000"/>
                          </a:solidFill>
                          <a:headEnd/>
                          <a:tailEnd/>
                        </a:ln>
                      </wps:spPr>
                      <wps:bodyPr/>
                    </wps:wsp>
                  </a:graphicData>
                </a:graphic>
              </wp:anchor>
            </w:drawing>
          </mc:Choice>
          <mc:Fallback>
            <w:pict>
              <v:line id="Picture 1" o:spid="_x0000_s1025" style="mso-wrap-distance-bottom:0;mso-wrap-distance-left:9pt;mso-wrap-distance-right:9pt;mso-wrap-distance-top:0;mso-wrap-style:square;position:absolute;visibility:visible;z-index:251659264" from="157.5pt,3.65pt" to="157.5pt,3.65pt"/>
            </w:pict>
          </mc:Fallback>
        </mc:AlternateContent>
      </w:r>
      <w:r>
        <w:rPr>
          <w:sz w:val="28"/>
        </w:rPr>
        <w:t>Мировой судья</w:t>
      </w:r>
      <w:r>
        <w:rPr>
          <w:sz w:val="28"/>
        </w:rPr>
        <w:tab/>
      </w:r>
      <w:r>
        <w:rPr>
          <w:sz w:val="28"/>
        </w:rPr>
        <w:tab/>
      </w:r>
      <w:r>
        <w:rPr>
          <w:sz w:val="28"/>
        </w:rPr>
        <w:tab/>
      </w:r>
      <w:r>
        <w:rPr>
          <w:sz w:val="28"/>
        </w:rPr>
        <w:tab/>
      </w:r>
      <w:r>
        <w:rPr>
          <w:sz w:val="28"/>
        </w:rPr>
        <w:tab/>
      </w:r>
      <w:r>
        <w:rPr>
          <w:sz w:val="28"/>
        </w:rPr>
        <w:tab/>
      </w:r>
      <w:r>
        <w:rPr>
          <w:sz w:val="28"/>
        </w:rPr>
        <w:tab/>
      </w:r>
      <w:r>
        <w:rPr>
          <w:sz w:val="28"/>
        </w:rPr>
        <w:tab/>
      </w:r>
      <w:r w:rsidR="008C05F7">
        <w:rPr>
          <w:sz w:val="28"/>
        </w:rPr>
        <w:t>Е.С.Колосова</w:t>
      </w:r>
    </w:p>
    <w:sectPr w:rsidSect="00E02575">
      <w:footerReference w:type="default" r:id="rId6"/>
      <w:pgSz w:w="11906" w:h="16838"/>
      <w:pgMar w:top="1418" w:right="851" w:bottom="1418"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7E27">
    <w:pP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7E2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AE227A"/>
    <w:multiLevelType w:val="multilevel"/>
    <w:tmpl w:val="B406FE86"/>
    <w:lvl w:ilvl="0">
      <w:start w:val="0"/>
      <w:numFmt w:val="bullet"/>
      <w:lvlText w:val="-"/>
      <w:lvlJc w:val="left"/>
      <w:pPr>
        <w:ind w:left="6456" w:hanging="360"/>
      </w:pPr>
      <w:rPr>
        <w:rFonts w:ascii="Calibri" w:hAnsi="Calibri"/>
      </w:rPr>
    </w:lvl>
    <w:lvl w:ilvl="1">
      <w:start w:val="0"/>
      <w:numFmt w:val="bullet"/>
      <w:lvlText w:val="o"/>
      <w:lvlJc w:val="left"/>
      <w:pPr>
        <w:ind w:left="7176" w:hanging="360"/>
      </w:pPr>
      <w:rPr>
        <w:rFonts w:ascii="Courier New" w:hAnsi="Courier New"/>
      </w:rPr>
    </w:lvl>
    <w:lvl w:ilvl="2">
      <w:start w:val="0"/>
      <w:numFmt w:val="bullet"/>
      <w:lvlText w:val=""/>
      <w:lvlJc w:val="left"/>
      <w:pPr>
        <w:ind w:left="7896" w:hanging="360"/>
      </w:pPr>
      <w:rPr>
        <w:rFonts w:ascii="Wingdings" w:hAnsi="Wingdings"/>
      </w:rPr>
    </w:lvl>
    <w:lvl w:ilvl="3">
      <w:start w:val="0"/>
      <w:numFmt w:val="bullet"/>
      <w:lvlText w:val="-"/>
      <w:lvlJc w:val="left"/>
      <w:pPr>
        <w:ind w:left="8616" w:hanging="360"/>
      </w:pPr>
      <w:rPr>
        <w:rFonts w:ascii="Calibri" w:hAnsi="Calibri"/>
      </w:rPr>
    </w:lvl>
    <w:lvl w:ilvl="4">
      <w:start w:val="0"/>
      <w:numFmt w:val="bullet"/>
      <w:lvlText w:val="o"/>
      <w:lvlJc w:val="left"/>
      <w:pPr>
        <w:ind w:left="9336" w:hanging="360"/>
      </w:pPr>
      <w:rPr>
        <w:rFonts w:ascii="Courier New" w:hAnsi="Courier New"/>
      </w:rPr>
    </w:lvl>
    <w:lvl w:ilvl="5">
      <w:start w:val="0"/>
      <w:numFmt w:val="bullet"/>
      <w:lvlText w:val=""/>
      <w:lvlJc w:val="left"/>
      <w:pPr>
        <w:ind w:left="10056" w:hanging="360"/>
      </w:pPr>
      <w:rPr>
        <w:rFonts w:ascii="Wingdings" w:hAnsi="Wingdings"/>
      </w:rPr>
    </w:lvl>
    <w:lvl w:ilvl="6">
      <w:start w:val="0"/>
      <w:numFmt w:val="bullet"/>
      <w:lvlText w:val="-"/>
      <w:lvlJc w:val="left"/>
      <w:pPr>
        <w:ind w:left="10776" w:hanging="360"/>
      </w:pPr>
      <w:rPr>
        <w:rFonts w:ascii="Calibri" w:hAnsi="Calibri"/>
      </w:rPr>
    </w:lvl>
    <w:lvl w:ilvl="7">
      <w:start w:val="0"/>
      <w:numFmt w:val="bullet"/>
      <w:lvlText w:val="o"/>
      <w:lvlJc w:val="left"/>
      <w:pPr>
        <w:ind w:left="11496" w:hanging="360"/>
      </w:pPr>
      <w:rPr>
        <w:rFonts w:ascii="Courier New" w:hAnsi="Courier New"/>
      </w:rPr>
    </w:lvl>
    <w:lvl w:ilvl="8">
      <w:start w:val="0"/>
      <w:numFmt w:val="bullet"/>
      <w:lvlText w:val=""/>
      <w:lvlJc w:val="left"/>
      <w:pPr>
        <w:ind w:left="12216"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27"/>
    <w:rsid w:val="00030F49"/>
    <w:rsid w:val="0003286E"/>
    <w:rsid w:val="00036FB2"/>
    <w:rsid w:val="00041274"/>
    <w:rsid w:val="00054057"/>
    <w:rsid w:val="000621FA"/>
    <w:rsid w:val="00067AB1"/>
    <w:rsid w:val="000A63CD"/>
    <w:rsid w:val="000B5CDA"/>
    <w:rsid w:val="00100696"/>
    <w:rsid w:val="00110FBF"/>
    <w:rsid w:val="00161CAF"/>
    <w:rsid w:val="00192B78"/>
    <w:rsid w:val="001B2D75"/>
    <w:rsid w:val="001D47F1"/>
    <w:rsid w:val="001E7AD4"/>
    <w:rsid w:val="00275037"/>
    <w:rsid w:val="00276906"/>
    <w:rsid w:val="00292FBB"/>
    <w:rsid w:val="002D5587"/>
    <w:rsid w:val="002E6F38"/>
    <w:rsid w:val="002F19CA"/>
    <w:rsid w:val="002F2D52"/>
    <w:rsid w:val="003025E9"/>
    <w:rsid w:val="0031166B"/>
    <w:rsid w:val="00315E75"/>
    <w:rsid w:val="0032101E"/>
    <w:rsid w:val="00342B1C"/>
    <w:rsid w:val="0035129D"/>
    <w:rsid w:val="003C2B0F"/>
    <w:rsid w:val="0043474D"/>
    <w:rsid w:val="00437AC6"/>
    <w:rsid w:val="00493A20"/>
    <w:rsid w:val="004B189E"/>
    <w:rsid w:val="004B1D8C"/>
    <w:rsid w:val="004B4159"/>
    <w:rsid w:val="004D1EA7"/>
    <w:rsid w:val="004F771D"/>
    <w:rsid w:val="00565515"/>
    <w:rsid w:val="005802C9"/>
    <w:rsid w:val="005840F0"/>
    <w:rsid w:val="005B75EC"/>
    <w:rsid w:val="005C3FC8"/>
    <w:rsid w:val="005F5CEF"/>
    <w:rsid w:val="0062316E"/>
    <w:rsid w:val="006316C8"/>
    <w:rsid w:val="0064456A"/>
    <w:rsid w:val="00655782"/>
    <w:rsid w:val="006734B0"/>
    <w:rsid w:val="006941F0"/>
    <w:rsid w:val="006A4B83"/>
    <w:rsid w:val="006B2022"/>
    <w:rsid w:val="006B4476"/>
    <w:rsid w:val="006D3E25"/>
    <w:rsid w:val="006E6DF5"/>
    <w:rsid w:val="007066CB"/>
    <w:rsid w:val="00721995"/>
    <w:rsid w:val="00725314"/>
    <w:rsid w:val="00737394"/>
    <w:rsid w:val="00741930"/>
    <w:rsid w:val="007A0FFC"/>
    <w:rsid w:val="007C5D8E"/>
    <w:rsid w:val="007F15CB"/>
    <w:rsid w:val="007F5070"/>
    <w:rsid w:val="00802A99"/>
    <w:rsid w:val="00815007"/>
    <w:rsid w:val="00827E27"/>
    <w:rsid w:val="008834C1"/>
    <w:rsid w:val="008A7CD6"/>
    <w:rsid w:val="008C05F7"/>
    <w:rsid w:val="008C5365"/>
    <w:rsid w:val="008F329C"/>
    <w:rsid w:val="008F4BDD"/>
    <w:rsid w:val="00900CB5"/>
    <w:rsid w:val="00906DB8"/>
    <w:rsid w:val="00931571"/>
    <w:rsid w:val="00945838"/>
    <w:rsid w:val="0099414E"/>
    <w:rsid w:val="009C2595"/>
    <w:rsid w:val="00A01454"/>
    <w:rsid w:val="00A063A2"/>
    <w:rsid w:val="00A22021"/>
    <w:rsid w:val="00A272E0"/>
    <w:rsid w:val="00A60E5F"/>
    <w:rsid w:val="00A72072"/>
    <w:rsid w:val="00A81880"/>
    <w:rsid w:val="00A845E1"/>
    <w:rsid w:val="00A972BE"/>
    <w:rsid w:val="00AA229B"/>
    <w:rsid w:val="00AB704A"/>
    <w:rsid w:val="00AB7E05"/>
    <w:rsid w:val="00B25495"/>
    <w:rsid w:val="00B416E2"/>
    <w:rsid w:val="00B45D2A"/>
    <w:rsid w:val="00B51BCD"/>
    <w:rsid w:val="00BB6F52"/>
    <w:rsid w:val="00C15876"/>
    <w:rsid w:val="00C614DF"/>
    <w:rsid w:val="00C63663"/>
    <w:rsid w:val="00CB28AE"/>
    <w:rsid w:val="00CE1A26"/>
    <w:rsid w:val="00CE699E"/>
    <w:rsid w:val="00CE69ED"/>
    <w:rsid w:val="00CE7607"/>
    <w:rsid w:val="00D16706"/>
    <w:rsid w:val="00D65093"/>
    <w:rsid w:val="00D81452"/>
    <w:rsid w:val="00D81710"/>
    <w:rsid w:val="00D96C9D"/>
    <w:rsid w:val="00DB30BE"/>
    <w:rsid w:val="00DC3D0D"/>
    <w:rsid w:val="00DD5118"/>
    <w:rsid w:val="00DE3A49"/>
    <w:rsid w:val="00E01908"/>
    <w:rsid w:val="00E02575"/>
    <w:rsid w:val="00E06DF1"/>
    <w:rsid w:val="00E129E6"/>
    <w:rsid w:val="00E227D2"/>
    <w:rsid w:val="00EC6EF1"/>
    <w:rsid w:val="00ED2608"/>
    <w:rsid w:val="00ED7CA7"/>
    <w:rsid w:val="00EF7524"/>
    <w:rsid w:val="00F0042D"/>
    <w:rsid w:val="00F32893"/>
    <w:rsid w:val="00F32AF7"/>
    <w:rsid w:val="00F5370B"/>
    <w:rsid w:val="00FA1F3A"/>
    <w:rsid w:val="00FC76AE"/>
    <w:rsid w:val="00FD1962"/>
    <w:rsid w:val="00FE1F87"/>
    <w:rsid w:val="00FF48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69742C5-4BFD-4B93-9072-8226B546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1"/>
    <w:qFormat/>
  </w:style>
  <w:style w:type="paragraph" w:styleId="Heading1">
    <w:name w:val="heading 1"/>
    <w:next w:val="Normal"/>
    <w:link w:val="12"/>
    <w:uiPriority w:val="9"/>
    <w:qFormat/>
    <w:pPr>
      <w:spacing w:before="120" w:after="120"/>
      <w:jc w:val="both"/>
      <w:outlineLvl w:val="0"/>
    </w:pPr>
    <w:rPr>
      <w:rFonts w:ascii="XO Thames" w:hAnsi="XO Thames"/>
      <w:b/>
      <w:sz w:val="32"/>
    </w:rPr>
  </w:style>
  <w:style w:type="paragraph" w:styleId="Heading2">
    <w:name w:val="heading 2"/>
    <w:next w:val="Normal"/>
    <w:link w:val="22"/>
    <w:uiPriority w:val="9"/>
    <w:qFormat/>
    <w:pPr>
      <w:spacing w:before="120" w:after="120"/>
      <w:jc w:val="both"/>
      <w:outlineLvl w:val="1"/>
    </w:pPr>
    <w:rPr>
      <w:rFonts w:ascii="XO Thames" w:hAnsi="XO Thames"/>
      <w:b/>
      <w:sz w:val="28"/>
    </w:rPr>
  </w:style>
  <w:style w:type="paragraph" w:styleId="Heading3">
    <w:name w:val="heading 3"/>
    <w:next w:val="Normal"/>
    <w:link w:val="3"/>
    <w:uiPriority w:val="9"/>
    <w:qFormat/>
    <w:pPr>
      <w:spacing w:before="120" w:after="120"/>
      <w:jc w:val="both"/>
      <w:outlineLvl w:val="2"/>
    </w:pPr>
    <w:rPr>
      <w:rFonts w:ascii="XO Thames" w:hAnsi="XO Thames"/>
      <w:b/>
      <w:sz w:val="26"/>
    </w:rPr>
  </w:style>
  <w:style w:type="paragraph" w:styleId="Heading4">
    <w:name w:val="heading 4"/>
    <w:next w:val="Normal"/>
    <w:link w:val="40"/>
    <w:uiPriority w:val="9"/>
    <w:qFormat/>
    <w:pPr>
      <w:spacing w:before="120" w:after="120"/>
      <w:jc w:val="both"/>
      <w:outlineLvl w:val="3"/>
    </w:pPr>
    <w:rPr>
      <w:rFonts w:ascii="XO Thames" w:hAnsi="XO Thames"/>
      <w:b/>
      <w:sz w:val="24"/>
    </w:rPr>
  </w:style>
  <w:style w:type="paragraph" w:styleId="Heading5">
    <w:name w:val="heading 5"/>
    <w:next w:val="Normal"/>
    <w:link w:val="5"/>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бычный1"/>
  </w:style>
  <w:style w:type="paragraph" w:customStyle="1" w:styleId="10">
    <w:name w:val="Номер страницы1"/>
    <w:basedOn w:val="11"/>
    <w:link w:val="PageNumber"/>
  </w:style>
  <w:style w:type="character" w:styleId="PageNumber">
    <w:name w:val="page number"/>
    <w:basedOn w:val="DefaultParagraphFont"/>
    <w:link w:val="10"/>
  </w:style>
  <w:style w:type="paragraph" w:styleId="TOC2">
    <w:name w:val="toc 2"/>
    <w:next w:val="Normal"/>
    <w:link w:val="2"/>
    <w:uiPriority w:val="39"/>
    <w:pPr>
      <w:ind w:left="200"/>
    </w:pPr>
    <w:rPr>
      <w:rFonts w:ascii="XO Thames" w:hAnsi="XO Thames"/>
      <w:sz w:val="28"/>
    </w:rPr>
  </w:style>
  <w:style w:type="character" w:customStyle="1" w:styleId="2">
    <w:name w:val="Оглавление 2 Знак"/>
    <w:link w:val="TOC2"/>
    <w:rPr>
      <w:rFonts w:ascii="XO Thames" w:hAnsi="XO Thames"/>
      <w:sz w:val="28"/>
    </w:rPr>
  </w:style>
  <w:style w:type="paragraph" w:styleId="TOC4">
    <w:name w:val="toc 4"/>
    <w:next w:val="Normal"/>
    <w:link w:val="4"/>
    <w:uiPriority w:val="39"/>
    <w:pPr>
      <w:ind w:left="600"/>
    </w:pPr>
    <w:rPr>
      <w:rFonts w:ascii="XO Thames" w:hAnsi="XO Thames"/>
      <w:sz w:val="28"/>
    </w:rPr>
  </w:style>
  <w:style w:type="character" w:customStyle="1" w:styleId="4">
    <w:name w:val="Оглавление 4 Знак"/>
    <w:link w:val="TOC4"/>
    <w:rPr>
      <w:rFonts w:ascii="XO Thames" w:hAnsi="XO Thames"/>
      <w:sz w:val="28"/>
    </w:rPr>
  </w:style>
  <w:style w:type="paragraph" w:styleId="TOC6">
    <w:name w:val="toc 6"/>
    <w:next w:val="Normal"/>
    <w:link w:val="6"/>
    <w:uiPriority w:val="39"/>
    <w:pPr>
      <w:ind w:left="1000"/>
    </w:pPr>
    <w:rPr>
      <w:rFonts w:ascii="XO Thames" w:hAnsi="XO Thames"/>
      <w:sz w:val="28"/>
    </w:rPr>
  </w:style>
  <w:style w:type="character" w:customStyle="1" w:styleId="6">
    <w:name w:val="Оглавление 6 Знак"/>
    <w:link w:val="TOC6"/>
    <w:rPr>
      <w:rFonts w:ascii="XO Thames" w:hAnsi="XO Thames"/>
      <w:sz w:val="28"/>
    </w:rPr>
  </w:style>
  <w:style w:type="paragraph" w:styleId="TOC7">
    <w:name w:val="toc 7"/>
    <w:next w:val="Normal"/>
    <w:link w:val="7"/>
    <w:uiPriority w:val="39"/>
    <w:pPr>
      <w:ind w:left="1200"/>
    </w:pPr>
    <w:rPr>
      <w:rFonts w:ascii="XO Thames" w:hAnsi="XO Thames"/>
      <w:sz w:val="28"/>
    </w:rPr>
  </w:style>
  <w:style w:type="character" w:customStyle="1" w:styleId="7">
    <w:name w:val="Оглавление 7 Знак"/>
    <w:link w:val="TOC7"/>
    <w:rPr>
      <w:rFonts w:ascii="XO Thames" w:hAnsi="XO Thames"/>
      <w:sz w:val="28"/>
    </w:rPr>
  </w:style>
  <w:style w:type="paragraph" w:customStyle="1" w:styleId="20">
    <w:name w:val="Знак2"/>
    <w:link w:val="200"/>
    <w:rPr>
      <w:sz w:val="24"/>
    </w:rPr>
  </w:style>
  <w:style w:type="character" w:customStyle="1" w:styleId="200">
    <w:name w:val="Знак2_0"/>
    <w:link w:val="20"/>
    <w:rPr>
      <w:sz w:val="24"/>
    </w:rPr>
  </w:style>
  <w:style w:type="character" w:customStyle="1" w:styleId="3">
    <w:name w:val="Заголовок 3 Знак"/>
    <w:link w:val="Heading3"/>
    <w:rPr>
      <w:rFonts w:ascii="XO Thames" w:hAnsi="XO Thames"/>
      <w:b/>
      <w:sz w:val="26"/>
    </w:rPr>
  </w:style>
  <w:style w:type="paragraph" w:styleId="BodyText">
    <w:name w:val="Body Text"/>
    <w:basedOn w:val="Normal"/>
    <w:link w:val="a"/>
    <w:pPr>
      <w:jc w:val="both"/>
    </w:pPr>
    <w:rPr>
      <w:sz w:val="24"/>
    </w:rPr>
  </w:style>
  <w:style w:type="character" w:customStyle="1" w:styleId="a">
    <w:name w:val="Основной текст Знак"/>
    <w:basedOn w:val="1"/>
    <w:link w:val="BodyText"/>
    <w:rPr>
      <w:sz w:val="24"/>
    </w:rPr>
  </w:style>
  <w:style w:type="paragraph" w:customStyle="1" w:styleId="a0">
    <w:name w:val="Гипертекстовая ссылка"/>
    <w:link w:val="0"/>
    <w:rPr>
      <w:color w:val="106BBE"/>
    </w:rPr>
  </w:style>
  <w:style w:type="character" w:customStyle="1" w:styleId="0">
    <w:name w:val="Гипертекстовая ссылка_0"/>
    <w:link w:val="a0"/>
    <w:rPr>
      <w:color w:val="106BBE"/>
    </w:rPr>
  </w:style>
  <w:style w:type="paragraph" w:customStyle="1" w:styleId="apple-converted-space">
    <w:name w:val="apple-converted-space"/>
    <w:basedOn w:val="11"/>
    <w:link w:val="apple-converted-space0"/>
  </w:style>
  <w:style w:type="character" w:customStyle="1" w:styleId="apple-converted-space0">
    <w:name w:val="apple-converted-space_0"/>
    <w:basedOn w:val="DefaultParagraphFont"/>
    <w:link w:val="apple-converted-space"/>
  </w:style>
  <w:style w:type="paragraph" w:styleId="NormalWeb">
    <w:name w:val="Normal (Web)"/>
    <w:basedOn w:val="Normal"/>
    <w:link w:val="a1"/>
    <w:pPr>
      <w:spacing w:beforeAutospacing="1" w:afterAutospacing="1"/>
    </w:pPr>
    <w:rPr>
      <w:sz w:val="24"/>
    </w:rPr>
  </w:style>
  <w:style w:type="character" w:customStyle="1" w:styleId="a1">
    <w:name w:val="Обычный (веб) Знак"/>
    <w:basedOn w:val="1"/>
    <w:link w:val="NormalWeb"/>
    <w:rPr>
      <w:sz w:val="24"/>
    </w:rPr>
  </w:style>
  <w:style w:type="paragraph" w:styleId="NoSpacing">
    <w:name w:val="No Spacing"/>
    <w:link w:val="a2"/>
  </w:style>
  <w:style w:type="character" w:customStyle="1" w:styleId="a2">
    <w:name w:val="Без интервала Знак"/>
    <w:link w:val="NoSpacing"/>
  </w:style>
  <w:style w:type="paragraph" w:customStyle="1" w:styleId="blk">
    <w:name w:val="blk"/>
    <w:link w:val="blk0"/>
  </w:style>
  <w:style w:type="character" w:customStyle="1" w:styleId="blk0">
    <w:name w:val="blk_0"/>
    <w:link w:val="blk"/>
  </w:style>
  <w:style w:type="paragraph" w:styleId="TOC3">
    <w:name w:val="toc 3"/>
    <w:next w:val="Normal"/>
    <w:link w:val="30"/>
    <w:uiPriority w:val="39"/>
    <w:pPr>
      <w:ind w:left="400"/>
    </w:pPr>
    <w:rPr>
      <w:rFonts w:ascii="XO Thames" w:hAnsi="XO Thames"/>
      <w:sz w:val="28"/>
    </w:rPr>
  </w:style>
  <w:style w:type="character" w:customStyle="1" w:styleId="30">
    <w:name w:val="Оглавление 3 Знак"/>
    <w:link w:val="TOC3"/>
    <w:rPr>
      <w:rFonts w:ascii="XO Thames" w:hAnsi="XO Thames"/>
      <w:sz w:val="28"/>
    </w:rPr>
  </w:style>
  <w:style w:type="paragraph" w:customStyle="1" w:styleId="11">
    <w:name w:val="Основной шрифт абзаца1"/>
  </w:style>
  <w:style w:type="character" w:customStyle="1" w:styleId="5">
    <w:name w:val="Заголовок 5 Знак"/>
    <w:link w:val="Heading5"/>
    <w:rPr>
      <w:rFonts w:ascii="XO Thames" w:hAnsi="XO Thames"/>
      <w:b/>
      <w:sz w:val="22"/>
    </w:rPr>
  </w:style>
  <w:style w:type="character" w:customStyle="1" w:styleId="12">
    <w:name w:val="Заголовок 1 Знак"/>
    <w:link w:val="Heading1"/>
    <w:rPr>
      <w:rFonts w:ascii="XO Thames" w:hAnsi="XO Thames"/>
      <w:b/>
      <w:sz w:val="32"/>
    </w:rPr>
  </w:style>
  <w:style w:type="paragraph" w:styleId="BalloonText">
    <w:name w:val="Balloon Text"/>
    <w:basedOn w:val="Normal"/>
    <w:link w:val="a3"/>
    <w:rPr>
      <w:rFonts w:ascii="Segoe UI" w:hAnsi="Segoe UI"/>
      <w:sz w:val="18"/>
    </w:rPr>
  </w:style>
  <w:style w:type="character" w:customStyle="1" w:styleId="a3">
    <w:name w:val="Текст выноски Знак"/>
    <w:basedOn w:val="1"/>
    <w:link w:val="BalloonText"/>
    <w:rPr>
      <w:rFonts w:ascii="Segoe UI" w:hAnsi="Segoe UI"/>
      <w:sz w:val="18"/>
    </w:rPr>
  </w:style>
  <w:style w:type="paragraph" w:styleId="BodyTextIndent">
    <w:name w:val="Body Text Indent"/>
    <w:basedOn w:val="Normal"/>
    <w:link w:val="a4"/>
    <w:pPr>
      <w:spacing w:after="120"/>
      <w:ind w:left="283"/>
    </w:pPr>
  </w:style>
  <w:style w:type="character" w:customStyle="1" w:styleId="a4">
    <w:name w:val="Основной текст с отступом Знак"/>
    <w:basedOn w:val="1"/>
    <w:link w:val="BodyTextIndent"/>
  </w:style>
  <w:style w:type="paragraph" w:customStyle="1" w:styleId="13">
    <w:name w:val="Гиперссылка1"/>
    <w:link w:val="Hyperlink"/>
    <w:rPr>
      <w:color w:val="0000FF"/>
      <w:u w:val="single"/>
    </w:rPr>
  </w:style>
  <w:style w:type="character" w:styleId="Hyperlink">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BodyTextIndent2">
    <w:name w:val="Body Text Indent 2"/>
    <w:basedOn w:val="Normal"/>
    <w:link w:val="21"/>
    <w:pPr>
      <w:spacing w:after="120" w:line="480" w:lineRule="auto"/>
      <w:ind w:left="283"/>
    </w:pPr>
  </w:style>
  <w:style w:type="character" w:customStyle="1" w:styleId="21">
    <w:name w:val="Основной текст с отступом 2 Знак"/>
    <w:basedOn w:val="1"/>
    <w:link w:val="BodyTextIndent2"/>
  </w:style>
  <w:style w:type="paragraph" w:styleId="TOC1">
    <w:name w:val="toc 1"/>
    <w:next w:val="Normal"/>
    <w:link w:val="14"/>
    <w:uiPriority w:val="39"/>
    <w:rPr>
      <w:rFonts w:ascii="XO Thames" w:hAnsi="XO Thames"/>
      <w:b/>
      <w:sz w:val="28"/>
    </w:rPr>
  </w:style>
  <w:style w:type="character" w:customStyle="1" w:styleId="14">
    <w:name w:val="Оглавление 1 Знак"/>
    <w:link w:val="TOC1"/>
    <w:rPr>
      <w:rFonts w:ascii="XO Thames" w:hAnsi="XO Thames"/>
      <w:b/>
      <w:sz w:val="28"/>
    </w:rPr>
  </w:style>
  <w:style w:type="paragraph" w:styleId="Footer">
    <w:name w:val="footer"/>
    <w:basedOn w:val="Normal"/>
    <w:link w:val="a5"/>
    <w:pPr>
      <w:tabs>
        <w:tab w:val="center" w:pos="4677"/>
        <w:tab w:val="right" w:pos="9355"/>
      </w:tabs>
    </w:pPr>
  </w:style>
  <w:style w:type="character" w:customStyle="1" w:styleId="a5">
    <w:name w:val="Нижний колонтитул Знак"/>
    <w:basedOn w:val="1"/>
    <w:link w:val="Foote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_0"/>
    <w:link w:val="HeaderandFooter"/>
    <w:rPr>
      <w:rFonts w:ascii="XO Thames" w:hAnsi="XO Thames"/>
      <w:sz w:val="20"/>
    </w:rPr>
  </w:style>
  <w:style w:type="paragraph" w:styleId="TOC9">
    <w:name w:val="toc 9"/>
    <w:next w:val="Normal"/>
    <w:link w:val="9"/>
    <w:uiPriority w:val="39"/>
    <w:pPr>
      <w:ind w:left="1600"/>
    </w:pPr>
    <w:rPr>
      <w:rFonts w:ascii="XO Thames" w:hAnsi="XO Thames"/>
      <w:sz w:val="28"/>
    </w:rPr>
  </w:style>
  <w:style w:type="character" w:customStyle="1" w:styleId="9">
    <w:name w:val="Оглавление 9 Знак"/>
    <w:link w:val="TOC9"/>
    <w:rPr>
      <w:rFonts w:ascii="XO Thames" w:hAnsi="XO Thames"/>
      <w:sz w:val="28"/>
    </w:rPr>
  </w:style>
  <w:style w:type="paragraph" w:customStyle="1" w:styleId="s1">
    <w:name w:val="s_1"/>
    <w:basedOn w:val="Normal"/>
    <w:link w:val="s10"/>
    <w:pPr>
      <w:spacing w:beforeAutospacing="1" w:afterAutospacing="1"/>
    </w:pPr>
    <w:rPr>
      <w:sz w:val="24"/>
    </w:rPr>
  </w:style>
  <w:style w:type="character" w:customStyle="1" w:styleId="s10">
    <w:name w:val="s_1_0"/>
    <w:basedOn w:val="1"/>
    <w:link w:val="s1"/>
    <w:rPr>
      <w:sz w:val="24"/>
    </w:rPr>
  </w:style>
  <w:style w:type="paragraph" w:styleId="TOC8">
    <w:name w:val="toc 8"/>
    <w:next w:val="Normal"/>
    <w:link w:val="8"/>
    <w:uiPriority w:val="39"/>
    <w:pPr>
      <w:ind w:left="1400"/>
    </w:pPr>
    <w:rPr>
      <w:rFonts w:ascii="XO Thames" w:hAnsi="XO Thames"/>
      <w:sz w:val="28"/>
    </w:rPr>
  </w:style>
  <w:style w:type="character" w:customStyle="1" w:styleId="8">
    <w:name w:val="Оглавление 8 Знак"/>
    <w:link w:val="TOC8"/>
    <w:rPr>
      <w:rFonts w:ascii="XO Thames" w:hAnsi="XO Thames"/>
      <w:sz w:val="28"/>
    </w:rPr>
  </w:style>
  <w:style w:type="paragraph" w:styleId="TOC5">
    <w:name w:val="toc 5"/>
    <w:next w:val="Normal"/>
    <w:link w:val="50"/>
    <w:uiPriority w:val="39"/>
    <w:pPr>
      <w:ind w:left="800"/>
    </w:pPr>
    <w:rPr>
      <w:rFonts w:ascii="XO Thames" w:hAnsi="XO Thames"/>
      <w:sz w:val="28"/>
    </w:rPr>
  </w:style>
  <w:style w:type="character" w:customStyle="1" w:styleId="50">
    <w:name w:val="Оглавление 5 Знак"/>
    <w:link w:val="TOC5"/>
    <w:rPr>
      <w:rFonts w:ascii="XO Thames" w:hAnsi="XO Thames"/>
      <w:sz w:val="28"/>
    </w:rPr>
  </w:style>
  <w:style w:type="paragraph" w:styleId="Subtitle">
    <w:name w:val="Subtitle"/>
    <w:next w:val="Normal"/>
    <w:link w:val="a6"/>
    <w:uiPriority w:val="11"/>
    <w:qFormat/>
    <w:pPr>
      <w:jc w:val="both"/>
    </w:pPr>
    <w:rPr>
      <w:rFonts w:ascii="XO Thames" w:hAnsi="XO Thames"/>
      <w:i/>
      <w:sz w:val="24"/>
    </w:rPr>
  </w:style>
  <w:style w:type="character" w:customStyle="1" w:styleId="a6">
    <w:name w:val="Подзаголовок Знак"/>
    <w:link w:val="Subtitle"/>
    <w:rPr>
      <w:rFonts w:ascii="XO Thames" w:hAnsi="XO Thames"/>
      <w:i/>
      <w:sz w:val="24"/>
    </w:rPr>
  </w:style>
  <w:style w:type="paragraph" w:styleId="Title">
    <w:name w:val="Title"/>
    <w:basedOn w:val="Normal"/>
    <w:link w:val="a7"/>
    <w:uiPriority w:val="10"/>
    <w:qFormat/>
    <w:pPr>
      <w:jc w:val="center"/>
    </w:pPr>
    <w:rPr>
      <w:sz w:val="28"/>
    </w:rPr>
  </w:style>
  <w:style w:type="character" w:customStyle="1" w:styleId="a7">
    <w:name w:val="Название Знак"/>
    <w:basedOn w:val="1"/>
    <w:link w:val="Title"/>
    <w:rPr>
      <w:sz w:val="28"/>
    </w:rPr>
  </w:style>
  <w:style w:type="character" w:customStyle="1" w:styleId="40">
    <w:name w:val="Заголовок 4 Знак"/>
    <w:link w:val="Heading4"/>
    <w:rPr>
      <w:rFonts w:ascii="XO Thames" w:hAnsi="XO Thames"/>
      <w:b/>
      <w:sz w:val="24"/>
    </w:rPr>
  </w:style>
  <w:style w:type="character" w:customStyle="1" w:styleId="22">
    <w:name w:val="Заголовок 2 Знак"/>
    <w:link w:val="Heading2"/>
    <w:rPr>
      <w:rFonts w:ascii="XO Thames" w:hAnsi="XO Thames"/>
      <w:b/>
      <w:sz w:val="28"/>
    </w:rPr>
  </w:style>
  <w:style w:type="paragraph" w:styleId="ListParagraph">
    <w:name w:val="List Paragraph"/>
    <w:basedOn w:val="Normal"/>
    <w:uiPriority w:val="34"/>
    <w:qFormat/>
    <w:rsid w:val="006B4476"/>
    <w:pPr>
      <w:ind w:left="720"/>
      <w:contextualSpacing/>
    </w:pPr>
  </w:style>
  <w:style w:type="paragraph" w:styleId="BodyText2">
    <w:name w:val="Body Text 2"/>
    <w:basedOn w:val="Normal"/>
    <w:link w:val="23"/>
    <w:uiPriority w:val="99"/>
    <w:semiHidden/>
    <w:unhideWhenUsed/>
    <w:rsid w:val="00815007"/>
    <w:pPr>
      <w:spacing w:after="120" w:line="480" w:lineRule="auto"/>
    </w:pPr>
  </w:style>
  <w:style w:type="character" w:customStyle="1" w:styleId="23">
    <w:name w:val="Основной текст 2 Знак"/>
    <w:basedOn w:val="DefaultParagraphFont"/>
    <w:link w:val="BodyText2"/>
    <w:uiPriority w:val="99"/>
    <w:semiHidden/>
    <w:rsid w:val="0081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1504" TargetMode="External" /><Relationship Id="rId5" Type="http://schemas.openxmlformats.org/officeDocument/2006/relationships/hyperlink" Target="//192.168.16.200/&#1089;&#1091;&#1076;&#1077;&#1073;&#1085;&#1099;&#1081;%20&#1091;&#1095;&#1072;&#1089;&#1090;&#1086;&#1082;%20&#8470;1/&#1048;&#1090;&#1086;&#1075;&#1086;&#1074;&#1099;&#1077;%20&#1088;&#1077;&#1096;&#1077;&#1085;&#1080;&#1103;%20(&#1040;&#1056;&#1061;&#1048;&#1042;)/2022%20&#1075;&#1086;&#1076;/&#1057;&#1077;&#1085;&#1090;&#1103;&#1073;&#1088;&#1100;%202022%20&#1075;&#1086;&#1076;&#1072;/23%20&#1089;&#1077;&#1085;&#1090;&#1103;&#1073;&#1088;&#1103;/20.25%20&#1054;&#1042;&#1063;&#1048;&#1053;&#1053;&#1048;&#1050;&#1054;&#1042;.doc"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